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43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10339" w:type="dxa"/>
        <w:jc w:val="left"/>
        <w:tblInd w:w="12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339"/>
      </w:tblGrid>
      <w:tr>
        <w:trPr>
          <w:trHeight w:val="568" w:hRule="atLeast"/>
        </w:trPr>
        <w:tc>
          <w:tcPr>
            <w:tcW w:w="10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Nome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Completo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pacing w:val="-2"/>
                <w:sz w:val="22"/>
              </w:rPr>
              <w:t>Declarante:</w:t>
            </w:r>
          </w:p>
        </w:tc>
      </w:tr>
      <w:tr>
        <w:trPr>
          <w:trHeight w:val="565" w:hRule="atLeast"/>
        </w:trPr>
        <w:tc>
          <w:tcPr>
            <w:tcW w:w="10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rPr>
                <w:b/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CPF:</w:t>
            </w:r>
          </w:p>
        </w:tc>
      </w:tr>
    </w:tbl>
    <w:p>
      <w:pPr>
        <w:pStyle w:val="Corpodotexto"/>
        <w:spacing w:before="56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Ttulododocumento"/>
        <w:numPr>
          <w:ilvl w:val="0"/>
          <w:numId w:val="1"/>
        </w:numPr>
        <w:tabs>
          <w:tab w:val="clear" w:pos="720"/>
          <w:tab w:val="left" w:pos="283" w:leader="none"/>
        </w:tabs>
        <w:spacing w:lineRule="auto" w:line="240" w:before="1" w:after="42"/>
        <w:ind w:left="283" w:right="0" w:hanging="170"/>
        <w:jc w:val="left"/>
        <w:rPr>
          <w:rFonts w:ascii="Calibri" w:hAnsi="Calibri" w:eastAsia="Calibri" w:cs="Calibri" w:asciiTheme="minorHAnsi" w:eastAsiaTheme="minorHAnsi" w:hAnsiTheme="minorHAnsi"/>
          <w:b/>
          <w:b/>
          <w:bCs/>
          <w:color w:val="auto"/>
          <w:kern w:val="0"/>
          <w:sz w:val="22"/>
          <w:szCs w:val="22"/>
          <w:lang w:val="pt-PT" w:eastAsia="en-US" w:bidi="ar-SA"/>
        </w:rPr>
      </w:pPr>
      <w:r>
        <w:rPr>
          <w:rFonts w:eastAsia="Calibri" w:cs="Calibri" w:eastAsiaTheme="minorHAnsi"/>
          <w:b/>
          <w:bCs/>
          <w:color w:val="auto"/>
          <w:kern w:val="0"/>
          <w:sz w:val="22"/>
          <w:szCs w:val="22"/>
          <w:lang w:val="pt-PT" w:eastAsia="en-US" w:bidi="ar-SA"/>
        </w:rPr>
        <w:t xml:space="preserve"> </w:t>
      </w:r>
      <w:r>
        <w:rPr>
          <w:rFonts w:eastAsia="Calibri" w:cs="Calibri" w:eastAsiaTheme="minorHAnsi"/>
          <w:b/>
          <w:bCs/>
          <w:color w:val="auto"/>
          <w:kern w:val="0"/>
          <w:sz w:val="22"/>
          <w:szCs w:val="22"/>
          <w:lang w:val="pt-PT" w:eastAsia="en-US" w:bidi="ar-SA"/>
        </w:rPr>
        <w:t>AUTORIZAÇÃO DE ACESSO ÀS DECLARAÇÕES DE AJUSTE ANUAL DO IMPOSTO DE RENDA DA PESSOA FÍSICA</w:t>
      </w:r>
    </w:p>
    <w:tbl>
      <w:tblPr>
        <w:tblW w:w="10346" w:type="dxa"/>
        <w:jc w:val="left"/>
        <w:tblInd w:w="12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346"/>
      </w:tblGrid>
      <w:tr>
        <w:trPr>
          <w:trHeight w:val="395" w:hRule="atLeast"/>
        </w:trPr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jc w:val="both"/>
              <w:rPr>
                <w:spacing w:val="-2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spacing w:before="1" w:after="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Autorizo, para fins de cumprimento da exigência contida no art. 13 da Lei 8.429, de 1992, e no art. 1º da Lei 8.730, de 1993, e enquanto sujeito ao cumprimento das obrigações previstas nas Leis 8.429, de 1992, e 8.730, de 1993, o Tribunal de Contas da União - TCU a ter acesso aos dados de Bens e Rendas exigidos nas mencionadas Leis, das minhas Declarações de Ajuste Anual do Imposto de Renda Pessoa Física e das respectivas retificações apresentadas à Secretaria da Receita Federal do Brasil. </w:t>
            </w:r>
          </w:p>
          <w:p>
            <w:pPr>
              <w:pStyle w:val="TableParagraph"/>
              <w:widowControl w:val="false"/>
              <w:spacing w:before="1" w:after="0"/>
              <w:jc w:val="both"/>
              <w:rPr>
                <w:spacing w:val="-2"/>
              </w:rPr>
            </w:pPr>
            <w:r>
              <w:rPr>
                <w:sz w:val="20"/>
              </w:rPr>
            </w:r>
          </w:p>
        </w:tc>
      </w:tr>
    </w:tbl>
    <w:p>
      <w:pPr>
        <w:pStyle w:val="Corpodotex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Ttulododocumento"/>
        <w:numPr>
          <w:ilvl w:val="0"/>
          <w:numId w:val="1"/>
        </w:numPr>
        <w:tabs>
          <w:tab w:val="clear" w:pos="720"/>
          <w:tab w:val="left" w:pos="283" w:leader="none"/>
        </w:tabs>
        <w:spacing w:lineRule="auto" w:line="240" w:before="1" w:after="42"/>
        <w:ind w:left="283" w:right="0" w:hanging="170"/>
        <w:jc w:val="left"/>
        <w:rPr>
          <w:rFonts w:ascii="Calibri" w:hAnsi="Calibri" w:eastAsia="Calibri" w:cs="Calibri" w:asciiTheme="minorHAnsi" w:eastAsiaTheme="minorHAnsi" w:hAnsiTheme="minorHAnsi"/>
          <w:b/>
          <w:b/>
          <w:bCs/>
          <w:color w:val="auto"/>
          <w:kern w:val="0"/>
          <w:sz w:val="22"/>
          <w:szCs w:val="22"/>
          <w:lang w:val="pt-PT" w:eastAsia="en-US" w:bidi="ar-SA"/>
        </w:rPr>
      </w:pPr>
      <w:r>
        <w:rPr>
          <w:rFonts w:eastAsia="Calibri" w:cs="Calibri" w:eastAsiaTheme="minorHAnsi"/>
          <w:b/>
          <w:bCs/>
          <w:color w:val="auto"/>
          <w:kern w:val="0"/>
          <w:sz w:val="22"/>
          <w:szCs w:val="22"/>
          <w:lang w:val="pt-PT" w:eastAsia="en-US" w:bidi="ar-SA"/>
        </w:rPr>
        <w:t xml:space="preserve"> </w:t>
      </w:r>
      <w:r>
        <w:rPr>
          <w:rFonts w:eastAsia="Calibri" w:cs="Calibri" w:eastAsiaTheme="minorHAnsi"/>
          <w:b/>
          <w:bCs/>
          <w:color w:val="auto"/>
          <w:kern w:val="0"/>
          <w:sz w:val="22"/>
          <w:szCs w:val="22"/>
          <w:lang w:val="pt-PT" w:eastAsia="en-US" w:bidi="ar-SA"/>
        </w:rPr>
        <w:t xml:space="preserve">TERMO DE RESPONSABILIDADE </w:t>
      </w:r>
    </w:p>
    <w:tbl>
      <w:tblPr>
        <w:tblW w:w="10346" w:type="dxa"/>
        <w:jc w:val="left"/>
        <w:tblInd w:w="12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346"/>
      </w:tblGrid>
      <w:tr>
        <w:trPr>
          <w:trHeight w:val="395" w:hRule="atLeast"/>
        </w:trPr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jc w:val="both"/>
              <w:rPr>
                <w:spacing w:val="-2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spacing w:before="1" w:after="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R</w:t>
            </w:r>
            <w:r>
              <w:rPr>
                <w:spacing w:val="-2"/>
                <w:sz w:val="20"/>
              </w:rPr>
              <w:t xml:space="preserve">esponsabilizo-me nos termos do inciso III, do art. 116, da Lei nº 8.112, de 11 de dezembro de 1990, a fornecer comprovante(s) de rendimentos (contracheque) nos prazos e períodos previstos nos incisos I a III do art. 1º da Portaria Normativa nº 2, de 8 de novembro de 2011, publicada no DOU de 09/11/2011, e em todas as ocasiões em que for solicitado. </w:t>
            </w:r>
          </w:p>
          <w:p>
            <w:pPr>
              <w:pStyle w:val="TableParagraph"/>
              <w:widowControl w:val="false"/>
              <w:spacing w:before="1" w:after="0"/>
              <w:jc w:val="both"/>
              <w:rPr>
                <w:spacing w:val="-2"/>
              </w:rPr>
            </w:pPr>
            <w:r>
              <w:rPr>
                <w:sz w:val="20"/>
              </w:rPr>
            </w:r>
          </w:p>
        </w:tc>
      </w:tr>
    </w:tbl>
    <w:p>
      <w:pPr>
        <w:pStyle w:val="Corpodotexto"/>
        <w:numPr>
          <w:ilvl w:val="0"/>
          <w:numId w:val="0"/>
        </w:numPr>
        <w:tabs>
          <w:tab w:val="clear" w:pos="720"/>
          <w:tab w:val="left" w:pos="283" w:leader="none"/>
        </w:tabs>
        <w:spacing w:lineRule="auto" w:line="240" w:before="0" w:after="0"/>
        <w:ind w:left="399" w:right="0" w:hanging="0"/>
        <w:jc w:val="left"/>
        <w:rPr>
          <w:b/>
          <w:b/>
          <w:sz w:val="22"/>
        </w:rPr>
      </w:pPr>
      <w:r>
        <w:rPr>
          <w:b/>
          <w:spacing w:val="-2"/>
          <w:sz w:val="22"/>
        </w:rPr>
      </w:r>
    </w:p>
    <w:p>
      <w:pPr>
        <w:sectPr>
          <w:headerReference w:type="default" r:id="rId2"/>
          <w:type w:val="nextPage"/>
          <w:pgSz w:w="11906" w:h="16838"/>
          <w:pgMar w:left="880" w:right="440" w:header="713" w:top="182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Corpodotexto"/>
        <w:spacing w:before="157" w:after="0"/>
        <w:rPr>
          <w:sz w:val="20"/>
        </w:rPr>
      </w:pPr>
      <w:r>
        <w:rPr>
          <w:sz w:val="20"/>
        </w:rPr>
        <w:t xml:space="preserve">Data: </w:t>
      </w:r>
    </w:p>
    <w:p>
      <w:pPr>
        <w:pStyle w:val="Corpodotexto"/>
        <w:tabs>
          <w:tab w:val="clear" w:pos="720"/>
          <w:tab w:val="left" w:pos="1910" w:leader="none"/>
          <w:tab w:val="left" w:pos="2909" w:leader="none"/>
          <w:tab w:val="left" w:pos="4956" w:leader="none"/>
          <w:tab w:val="left" w:pos="6095" w:leader="none"/>
        </w:tabs>
        <w:ind w:left="21" w:right="0" w:hanging="0"/>
        <w:jc w:val="center"/>
        <w:rPr>
          <w:sz w:val="20"/>
        </w:rPr>
      </w:pPr>
      <w:r>
        <w:rPr>
          <w:sz w:val="20"/>
        </w:rPr>
      </w:r>
    </w:p>
    <w:p>
      <w:pPr>
        <w:pStyle w:val="Corpodotexto"/>
        <w:spacing w:before="196" w:after="0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2270760</wp:posOffset>
                </wp:positionH>
                <wp:positionV relativeFrom="paragraph">
                  <wp:posOffset>294640</wp:posOffset>
                </wp:positionV>
                <wp:extent cx="3288030" cy="4445"/>
                <wp:effectExtent l="0" t="0" r="0" b="0"/>
                <wp:wrapTopAndBottom/>
                <wp:docPr id="5" name="Graphic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7520" cy="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284854" h="0">
                              <a:moveTo>
                                <a:pt x="0" y="0"/>
                              </a:moveTo>
                              <a:lnTo>
                                <a:pt x="3284623" y="0"/>
                              </a:lnTo>
                            </a:path>
                          </a:pathLst>
                        </a:custGeom>
                        <a:noFill/>
                        <a:ln w="8221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before="18" w:after="0"/>
        <w:ind w:left="21" w:right="35" w:hanging="0"/>
        <w:jc w:val="center"/>
        <w:rPr>
          <w:sz w:val="18"/>
        </w:rPr>
      </w:pPr>
      <w:r>
        <w:rPr>
          <w:sz w:val="18"/>
        </w:rPr>
        <w:t>Assinatura digital do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 xml:space="preserve">Declarante  através da plataforma GOV.BR </w:t>
      </w:r>
    </w:p>
    <w:p>
      <w:pPr>
        <w:pStyle w:val="Normal"/>
        <w:spacing w:before="18" w:after="0"/>
        <w:ind w:left="21" w:right="35" w:hanging="0"/>
        <w:jc w:val="center"/>
        <w:rPr/>
      </w:pPr>
      <w:hyperlink r:id="rId3">
        <w:r>
          <w:rPr>
            <w:rStyle w:val="LinkdaInternet"/>
            <w:spacing w:val="-2"/>
            <w:sz w:val="18"/>
          </w:rPr>
          <w:t>Clique aqui</w:t>
        </w:r>
      </w:hyperlink>
    </w:p>
    <w:sectPr>
      <w:type w:val="continuous"/>
      <w:pgSz w:w="11906" w:h="16838"/>
      <w:pgMar w:left="880" w:right="440" w:header="713" w:top="1820" w:footer="0" w:bottom="280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2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page">
                <wp:posOffset>593090</wp:posOffset>
              </wp:positionH>
              <wp:positionV relativeFrom="page">
                <wp:posOffset>449580</wp:posOffset>
              </wp:positionV>
              <wp:extent cx="6650990" cy="720090"/>
              <wp:effectExtent l="0" t="0" r="0" b="0"/>
              <wp:wrapNone/>
              <wp:docPr id="1" name="Text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50280" cy="719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tbl>
                          <w:tblPr>
                            <w:tblW w:w="10341" w:type="dxa"/>
                            <w:jc w:val="left"/>
                            <w:tblInd w:w="65" w:type="dxa"/>
                            <w:tblLayout w:type="fixed"/>
                            <w:tblCellMar>
                              <w:top w:w="0" w:type="dxa"/>
                              <w:left w:w="5" w:type="dxa"/>
                              <w:bottom w:w="0" w:type="dxa"/>
                              <w:right w:w="5" w:type="dxa"/>
                            </w:tblCellMar>
                            <w:tblLook w:val="01e0"/>
                          </w:tblPr>
                          <w:tblGrid>
                            <w:gridCol w:w="2511"/>
                            <w:gridCol w:w="5520"/>
                            <w:gridCol w:w="2310"/>
                          </w:tblGrid>
                          <w:tr>
                            <w:trPr>
                              <w:trHeight w:val="301" w:hRule="atLeast"/>
                            </w:trPr>
                            <w:tc>
                              <w:tcPr>
                                <w:tcW w:w="2511" w:type="dxa"/>
                                <w:vMerge w:val="restart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>
                                <w:pPr>
                                  <w:pStyle w:val="TableParagraph"/>
                                  <w:widowControl w:val="false"/>
                                  <w:ind w:left="0" w:right="0" w:hanging="0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  <w:r>
                                  <w:rPr/>
                                  <w:drawing>
                                    <wp:inline distT="0" distB="0" distL="0" distR="0">
                                      <wp:extent cx="1451610" cy="640715"/>
                                      <wp:effectExtent l="0" t="0" r="0" b="0"/>
                                      <wp:docPr id="3" name="Figura1" descr="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Figura1" descr="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51610" cy="6407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5520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right w:val="single" w:sz="4" w:space="0" w:color="000000"/>
                                </w:tcBorders>
                              </w:tcPr>
                              <w:p>
                                <w:pPr>
                                  <w:pStyle w:val="TableParagraph"/>
                                  <w:widowControl w:val="false"/>
                                  <w:ind w:left="0" w:right="0" w:hanging="0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8"/>
                                  </w:rPr>
                                </w:r>
                              </w:p>
                            </w:tc>
                            <w:tc>
                              <w:tcPr>
                                <w:tcW w:w="2310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right w:val="single" w:sz="4" w:space="0" w:color="000000"/>
                                </w:tcBorders>
                              </w:tcPr>
                              <w:p>
                                <w:pPr>
                                  <w:pStyle w:val="TableParagraph"/>
                                  <w:widowControl w:val="false"/>
                                  <w:spacing w:lineRule="exact" w:line="264" w:before="18" w:after="0"/>
                                  <w:ind w:left="7" w:right="5" w:hanging="0"/>
                                  <w:jc w:val="center"/>
                                  <w:rPr>
                                    <w:b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eastAsia="Calibri" w:cs="Calibri" w:eastAsiaTheme="minorHAnsi"/>
                                    <w:b/>
                                    <w:color w:val="auto"/>
                                    <w:kern w:val="0"/>
                                    <w:sz w:val="22"/>
                                    <w:szCs w:val="22"/>
                                    <w:lang w:val="pt-PT" w:eastAsia="en-US" w:bidi="ar-SA"/>
                                  </w:rPr>
                                  <w:t>AUTORIZAÇÃO DE</w:t>
                                </w:r>
                              </w:p>
                            </w:tc>
                          </w:tr>
                          <w:tr>
                            <w:trPr>
                              <w:trHeight w:val="258" w:hRule="atLeast"/>
                            </w:trPr>
                            <w:tc>
                              <w:tcPr>
                                <w:tcW w:w="2511" w:type="dxa"/>
                                <w:vMerge w:val="continue"/>
                                <w:tcBorders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>
                                <w:pPr>
                                  <w:pStyle w:val="Contedodoquadro"/>
                                  <w:widowControl w:val="false"/>
                                  <w:rPr>
                                    <w:sz w:val="2"/>
                                    <w:szCs w:val="2"/>
                                  </w:rPr>
                                </w:pPr>
                                <w:r>
                                  <w:rPr>
                                    <w:sz w:val="2"/>
                                    <w:szCs w:val="2"/>
                                  </w:rPr>
                                </w:r>
                              </w:p>
                            </w:tc>
                            <w:tc>
                              <w:tcPr>
                                <w:tcW w:w="5520" w:type="dxa"/>
                                <w:tcBorders>
                                  <w:left w:val="single" w:sz="4" w:space="0" w:color="000000"/>
                                  <w:right w:val="single" w:sz="4" w:space="0" w:color="000000"/>
                                </w:tcBorders>
                              </w:tcPr>
                              <w:p>
                                <w:pPr>
                                  <w:pStyle w:val="TableParagraph"/>
                                  <w:widowControl w:val="false"/>
                                  <w:spacing w:lineRule="exact" w:line="239"/>
                                  <w:ind w:left="12" w:right="0" w:hanging="0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UNIVERSIDADE</w:t>
                                </w:r>
                                <w:r>
                                  <w:rPr>
                                    <w:spacing w:val="-11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2"/>
                                  </w:rPr>
                                  <w:t>FEDERAL</w:t>
                                </w:r>
                                <w:r>
                                  <w:rPr>
                                    <w:spacing w:val="-12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2"/>
                                  </w:rPr>
                                  <w:t>DE RONDONÓPOLIS</w:t>
                                </w:r>
                              </w:p>
                            </w:tc>
                            <w:tc>
                              <w:tcPr>
                                <w:tcW w:w="2310" w:type="dxa"/>
                                <w:tcBorders>
                                  <w:left w:val="single" w:sz="4" w:space="0" w:color="000000"/>
                                  <w:right w:val="single" w:sz="4" w:space="0" w:color="000000"/>
                                </w:tcBorders>
                              </w:tcPr>
                              <w:p>
                                <w:pPr>
                                  <w:pStyle w:val="TableParagraph"/>
                                  <w:widowControl w:val="false"/>
                                  <w:spacing w:lineRule="exact" w:line="239"/>
                                  <w:ind w:left="7" w:right="5" w:hanging="0"/>
                                  <w:jc w:val="center"/>
                                  <w:rPr>
                                    <w:b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</w:rPr>
                                  <w:t>AC</w:t>
                                </w:r>
                                <w:r>
                                  <w:rPr>
                                    <w:rFonts w:eastAsia="Calibri" w:cs="Calibri" w:eastAsiaTheme="minorHAnsi"/>
                                    <w:b/>
                                    <w:color w:val="auto"/>
                                    <w:kern w:val="0"/>
                                    <w:sz w:val="22"/>
                                    <w:szCs w:val="22"/>
                                    <w:lang w:val="pt-PT" w:eastAsia="en-US" w:bidi="ar-SA"/>
                                  </w:rPr>
                                  <w:t>ESSO</w:t>
                                </w:r>
                                <w:r>
                                  <w:rPr>
                                    <w:b/>
                                    <w:spacing w:val="-9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eastAsia="Calibri" w:cs="Calibri" w:eastAsiaTheme="minorHAnsi"/>
                                    <w:b/>
                                    <w:color w:val="auto"/>
                                    <w:spacing w:val="-5"/>
                                    <w:kern w:val="0"/>
                                    <w:sz w:val="22"/>
                                    <w:szCs w:val="22"/>
                                    <w:lang w:val="pt-PT" w:eastAsia="en-US" w:bidi="ar-SA"/>
                                  </w:rPr>
                                  <w:t>AO IRPF -</w:t>
                                </w:r>
                              </w:p>
                            </w:tc>
                          </w:tr>
                          <w:tr>
                            <w:trPr>
                              <w:trHeight w:val="259" w:hRule="atLeast"/>
                            </w:trPr>
                            <w:tc>
                              <w:tcPr>
                                <w:tcW w:w="2511" w:type="dxa"/>
                                <w:vMerge w:val="continue"/>
                                <w:tcBorders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>
                                <w:pPr>
                                  <w:pStyle w:val="Contedodoquadro"/>
                                  <w:widowControl w:val="false"/>
                                  <w:rPr>
                                    <w:sz w:val="2"/>
                                    <w:szCs w:val="2"/>
                                  </w:rPr>
                                </w:pPr>
                                <w:r>
                                  <w:rPr>
                                    <w:sz w:val="2"/>
                                    <w:szCs w:val="2"/>
                                  </w:rPr>
                                </w:r>
                              </w:p>
                            </w:tc>
                            <w:tc>
                              <w:tcPr>
                                <w:tcW w:w="5520" w:type="dxa"/>
                                <w:tcBorders>
                                  <w:left w:val="single" w:sz="4" w:space="0" w:color="000000"/>
                                  <w:right w:val="single" w:sz="4" w:space="0" w:color="000000"/>
                                </w:tcBorders>
                              </w:tcPr>
                              <w:p>
                                <w:pPr>
                                  <w:pStyle w:val="TableParagraph"/>
                                  <w:widowControl w:val="false"/>
                                  <w:spacing w:lineRule="exact" w:line="239"/>
                                  <w:ind w:left="12" w:right="2" w:hanging="0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Pró-Reitoria</w:t>
                                </w:r>
                                <w:r>
                                  <w:rPr>
                                    <w:spacing w:val="-7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2"/>
                                  </w:rPr>
                                  <w:t>de</w:t>
                                </w:r>
                                <w:r>
                                  <w:rPr>
                                    <w:spacing w:val="-5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2"/>
                                  </w:rPr>
                                  <w:t>Gestão</w:t>
                                </w:r>
                                <w:r>
                                  <w:rPr>
                                    <w:spacing w:val="-3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2"/>
                                  </w:rPr>
                                  <w:t>de</w:t>
                                </w:r>
                                <w:r>
                                  <w:rPr>
                                    <w:spacing w:val="-7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2"/>
                                    <w:sz w:val="22"/>
                                  </w:rPr>
                                  <w:t>Pessoas</w:t>
                                </w:r>
                              </w:p>
                            </w:tc>
                            <w:tc>
                              <w:tcPr>
                                <w:tcW w:w="2310" w:type="dxa"/>
                                <w:tcBorders>
                                  <w:left w:val="single" w:sz="4" w:space="0" w:color="000000"/>
                                  <w:right w:val="single" w:sz="4" w:space="0" w:color="000000"/>
                                </w:tcBorders>
                              </w:tcPr>
                              <w:p>
                                <w:pPr>
                                  <w:pStyle w:val="TableParagraph"/>
                                  <w:widowControl w:val="false"/>
                                  <w:spacing w:lineRule="exact" w:line="239"/>
                                  <w:ind w:left="7" w:right="1" w:hanging="0"/>
                                  <w:jc w:val="center"/>
                                  <w:rPr>
                                    <w:b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b/>
                                    <w:spacing w:val="-4"/>
                                    <w:sz w:val="22"/>
                                  </w:rPr>
                                  <w:t>NOVO</w:t>
                                </w:r>
                              </w:p>
                            </w:tc>
                          </w:tr>
                          <w:tr>
                            <w:trPr>
                              <w:trHeight w:val="261" w:hRule="atLeast"/>
                            </w:trPr>
                            <w:tc>
                              <w:tcPr>
                                <w:tcW w:w="2511" w:type="dxa"/>
                                <w:vMerge w:val="continue"/>
                                <w:tcBorders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>
                                <w:pPr>
                                  <w:pStyle w:val="Contedodoquadro"/>
                                  <w:widowControl w:val="false"/>
                                  <w:rPr>
                                    <w:sz w:val="2"/>
                                    <w:szCs w:val="2"/>
                                  </w:rPr>
                                </w:pPr>
                                <w:r>
                                  <w:rPr>
                                    <w:sz w:val="2"/>
                                    <w:szCs w:val="2"/>
                                  </w:rPr>
                                </w:r>
                              </w:p>
                            </w:tc>
                            <w:tc>
                              <w:tcPr>
                                <w:tcW w:w="5520" w:type="dxa"/>
                                <w:tcBorders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>
                                <w:pPr>
                                  <w:pStyle w:val="TableParagraph"/>
                                  <w:widowControl w:val="false"/>
                                  <w:ind w:left="0" w:right="0" w:hanging="0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8"/>
                                  </w:rPr>
                                </w:r>
                              </w:p>
                            </w:tc>
                            <w:tc>
                              <w:tcPr>
                                <w:tcW w:w="2310" w:type="dxa"/>
                                <w:tcBorders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>
                                <w:pPr>
                                  <w:pStyle w:val="TableParagraph"/>
                                  <w:widowControl w:val="false"/>
                                  <w:spacing w:lineRule="exact" w:line="241"/>
                                  <w:ind w:left="7" w:right="0" w:hanging="0"/>
                                  <w:jc w:val="center"/>
                                  <w:rPr>
                                    <w:b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  <w:sz w:val="22"/>
                                  </w:rPr>
                                  <w:t>SERVIDOR</w:t>
                                </w:r>
                              </w:p>
                            </w:tc>
                          </w:tr>
                        </w:tbl>
                        <w:p>
                          <w:pPr>
                            <w:pStyle w:val="Corpodotexto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1" stroked="f" style="position:absolute;margin-left:46.7pt;margin-top:35.4pt;width:523.6pt;height:56.6pt;v-text-anchor:middle;mso-position-horizontal-relative:page;mso-position-vertical-relative:page">
              <w10:wrap type="none"/>
              <v:fill o:detectmouseclick="t" on="false"/>
              <v:stroke color="#3465a4" joinstyle="round" endcap="flat"/>
              <v:textbox>
                <w:txbxContent>
                  <w:tbl>
                    <w:tblPr>
                      <w:tblW w:w="10341" w:type="dxa"/>
                      <w:jc w:val="left"/>
                      <w:tblInd w:w="65" w:type="dxa"/>
                      <w:tblLayout w:type="fixed"/>
                      <w:tblCellMar>
                        <w:top w:w="0" w:type="dxa"/>
                        <w:left w:w="5" w:type="dxa"/>
                        <w:bottom w:w="0" w:type="dxa"/>
                        <w:right w:w="5" w:type="dxa"/>
                      </w:tblCellMar>
                      <w:tblLook w:val="01e0"/>
                    </w:tblPr>
                    <w:tblGrid>
                      <w:gridCol w:w="2511"/>
                      <w:gridCol w:w="5520"/>
                      <w:gridCol w:w="2310"/>
                    </w:tblGrid>
                    <w:tr>
                      <w:trPr>
                        <w:trHeight w:val="301" w:hRule="atLeast"/>
                      </w:trPr>
                      <w:tc>
                        <w:tcPr>
                          <w:tcW w:w="2511" w:type="dxa"/>
                          <w:vMerge w:val="restart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>
                          <w:pPr>
                            <w:pStyle w:val="TableParagraph"/>
                            <w:widowControl w:val="false"/>
                            <w:ind w:left="0" w:right="0" w:hanging="0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/>
                            <w:drawing>
                              <wp:inline distT="0" distB="0" distL="0" distR="0">
                                <wp:extent cx="1451610" cy="640715"/>
                                <wp:effectExtent l="0" t="0" r="0" b="0"/>
                                <wp:docPr id="4" name="Figura1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Figura1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51610" cy="6407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5520" w:type="dxa"/>
                          <w:tcBorders>
                            <w:top w:val="single" w:sz="4" w:space="0" w:color="000000"/>
                            <w:left w:val="single" w:sz="4" w:space="0" w:color="000000"/>
                            <w:right w:val="single" w:sz="4" w:space="0" w:color="000000"/>
                          </w:tcBorders>
                        </w:tcPr>
                        <w:p>
                          <w:pPr>
                            <w:pStyle w:val="TableParagraph"/>
                            <w:widowControl w:val="false"/>
                            <w:ind w:left="0" w:right="0" w:hanging="0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</w:r>
                        </w:p>
                      </w:tc>
                      <w:tc>
                        <w:tcPr>
                          <w:tcW w:w="2310" w:type="dxa"/>
                          <w:tcBorders>
                            <w:top w:val="single" w:sz="4" w:space="0" w:color="000000"/>
                            <w:left w:val="single" w:sz="4" w:space="0" w:color="000000"/>
                            <w:right w:val="single" w:sz="4" w:space="0" w:color="000000"/>
                          </w:tcBorders>
                        </w:tcPr>
                        <w:p>
                          <w:pPr>
                            <w:pStyle w:val="TableParagraph"/>
                            <w:widowControl w:val="false"/>
                            <w:spacing w:lineRule="exact" w:line="264" w:before="18" w:after="0"/>
                            <w:ind w:left="7" w:right="5" w:hanging="0"/>
                            <w:jc w:val="center"/>
                            <w:rPr>
                              <w:b/>
                              <w:b/>
                              <w:sz w:val="22"/>
                            </w:rPr>
                          </w:pPr>
                          <w:r>
                            <w:rPr>
                              <w:rFonts w:eastAsia="Calibri" w:cs="Calibri" w:eastAsiaTheme="minorHAnsi"/>
                              <w:b/>
                              <w:color w:val="auto"/>
                              <w:kern w:val="0"/>
                              <w:sz w:val="22"/>
                              <w:szCs w:val="22"/>
                              <w:lang w:val="pt-PT" w:eastAsia="en-US" w:bidi="ar-SA"/>
                            </w:rPr>
                            <w:t>AUTORIZAÇÃO DE</w:t>
                          </w:r>
                        </w:p>
                      </w:tc>
                    </w:tr>
                    <w:tr>
                      <w:trPr>
                        <w:trHeight w:val="258" w:hRule="atLeast"/>
                      </w:trPr>
                      <w:tc>
                        <w:tcPr>
                          <w:tcW w:w="2511" w:type="dxa"/>
                          <w:vMerge w:val="continue"/>
                          <w:tcBorders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>
                          <w:pPr>
                            <w:pStyle w:val="Contedodoquadro"/>
                            <w:widowControl w:val="false"/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sz w:val="2"/>
                              <w:szCs w:val="2"/>
                            </w:rPr>
                          </w:r>
                        </w:p>
                      </w:tc>
                      <w:tc>
                        <w:tcPr>
                          <w:tcW w:w="5520" w:type="dxa"/>
                          <w:tcBorders>
                            <w:left w:val="single" w:sz="4" w:space="0" w:color="000000"/>
                            <w:right w:val="single" w:sz="4" w:space="0" w:color="000000"/>
                          </w:tcBorders>
                        </w:tcPr>
                        <w:p>
                          <w:pPr>
                            <w:pStyle w:val="TableParagraph"/>
                            <w:widowControl w:val="false"/>
                            <w:spacing w:lineRule="exact" w:line="239"/>
                            <w:ind w:left="12" w:right="0" w:hanging="0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UNIVERSIDADE</w:t>
                          </w:r>
                          <w:r>
                            <w:rPr>
                              <w:spacing w:val="-1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FEDERAL</w:t>
                          </w:r>
                          <w:r>
                            <w:rPr>
                              <w:spacing w:val="-12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DE RONDONÓPOLIS</w:t>
                          </w:r>
                        </w:p>
                      </w:tc>
                      <w:tc>
                        <w:tcPr>
                          <w:tcW w:w="2310" w:type="dxa"/>
                          <w:tcBorders>
                            <w:left w:val="single" w:sz="4" w:space="0" w:color="000000"/>
                            <w:right w:val="single" w:sz="4" w:space="0" w:color="000000"/>
                          </w:tcBorders>
                        </w:tcPr>
                        <w:p>
                          <w:pPr>
                            <w:pStyle w:val="TableParagraph"/>
                            <w:widowControl w:val="false"/>
                            <w:spacing w:lineRule="exact" w:line="239"/>
                            <w:ind w:left="7" w:right="5" w:hanging="0"/>
                            <w:jc w:val="center"/>
                            <w:rPr>
                              <w:b/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AC</w:t>
                          </w:r>
                          <w:r>
                            <w:rPr>
                              <w:rFonts w:eastAsia="Calibri" w:cs="Calibri" w:eastAsiaTheme="minorHAnsi"/>
                              <w:b/>
                              <w:color w:val="auto"/>
                              <w:kern w:val="0"/>
                              <w:sz w:val="22"/>
                              <w:szCs w:val="22"/>
                              <w:lang w:val="pt-PT" w:eastAsia="en-US" w:bidi="ar-SA"/>
                            </w:rPr>
                            <w:t>ESSO</w:t>
                          </w:r>
                          <w:r>
                            <w:rPr>
                              <w:b/>
                              <w:spacing w:val="-9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eastAsia="Calibri" w:cs="Calibri" w:eastAsiaTheme="minorHAnsi"/>
                              <w:b/>
                              <w:color w:val="auto"/>
                              <w:spacing w:val="-5"/>
                              <w:kern w:val="0"/>
                              <w:sz w:val="22"/>
                              <w:szCs w:val="22"/>
                              <w:lang w:val="pt-PT" w:eastAsia="en-US" w:bidi="ar-SA"/>
                            </w:rPr>
                            <w:t>AO IRPF -</w:t>
                          </w:r>
                        </w:p>
                      </w:tc>
                    </w:tr>
                    <w:tr>
                      <w:trPr>
                        <w:trHeight w:val="259" w:hRule="atLeast"/>
                      </w:trPr>
                      <w:tc>
                        <w:tcPr>
                          <w:tcW w:w="2511" w:type="dxa"/>
                          <w:vMerge w:val="continue"/>
                          <w:tcBorders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>
                          <w:pPr>
                            <w:pStyle w:val="Contedodoquadro"/>
                            <w:widowControl w:val="false"/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sz w:val="2"/>
                              <w:szCs w:val="2"/>
                            </w:rPr>
                          </w:r>
                        </w:p>
                      </w:tc>
                      <w:tc>
                        <w:tcPr>
                          <w:tcW w:w="5520" w:type="dxa"/>
                          <w:tcBorders>
                            <w:left w:val="single" w:sz="4" w:space="0" w:color="000000"/>
                            <w:right w:val="single" w:sz="4" w:space="0" w:color="000000"/>
                          </w:tcBorders>
                        </w:tcPr>
                        <w:p>
                          <w:pPr>
                            <w:pStyle w:val="TableParagraph"/>
                            <w:widowControl w:val="false"/>
                            <w:spacing w:lineRule="exact" w:line="239"/>
                            <w:ind w:left="12" w:right="2" w:hanging="0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Pró-Reitoria</w:t>
                          </w:r>
                          <w:r>
                            <w:rPr>
                              <w:spacing w:val="-7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de</w:t>
                          </w:r>
                          <w:r>
                            <w:rPr>
                              <w:spacing w:val="-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Gestão</w:t>
                          </w:r>
                          <w:r>
                            <w:rPr>
                              <w:spacing w:val="-3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de</w:t>
                          </w:r>
                          <w:r>
                            <w:rPr>
                              <w:spacing w:val="-7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2"/>
                            </w:rPr>
                            <w:t>Pessoas</w:t>
                          </w:r>
                        </w:p>
                      </w:tc>
                      <w:tc>
                        <w:tcPr>
                          <w:tcW w:w="2310" w:type="dxa"/>
                          <w:tcBorders>
                            <w:left w:val="single" w:sz="4" w:space="0" w:color="000000"/>
                            <w:right w:val="single" w:sz="4" w:space="0" w:color="000000"/>
                          </w:tcBorders>
                        </w:tcPr>
                        <w:p>
                          <w:pPr>
                            <w:pStyle w:val="TableParagraph"/>
                            <w:widowControl w:val="false"/>
                            <w:spacing w:lineRule="exact" w:line="239"/>
                            <w:ind w:left="7" w:right="1" w:hanging="0"/>
                            <w:jc w:val="center"/>
                            <w:rPr>
                              <w:b/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pacing w:val="-4"/>
                              <w:sz w:val="22"/>
                            </w:rPr>
                            <w:t>NOVO</w:t>
                          </w:r>
                        </w:p>
                      </w:tc>
                    </w:tr>
                    <w:tr>
                      <w:trPr>
                        <w:trHeight w:val="261" w:hRule="atLeast"/>
                      </w:trPr>
                      <w:tc>
                        <w:tcPr>
                          <w:tcW w:w="2511" w:type="dxa"/>
                          <w:vMerge w:val="continue"/>
                          <w:tcBorders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>
                          <w:pPr>
                            <w:pStyle w:val="Contedodoquadro"/>
                            <w:widowControl w:val="false"/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sz w:val="2"/>
                              <w:szCs w:val="2"/>
                            </w:rPr>
                          </w:r>
                        </w:p>
                      </w:tc>
                      <w:tc>
                        <w:tcPr>
                          <w:tcW w:w="5520" w:type="dxa"/>
                          <w:tcBorders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>
                          <w:pPr>
                            <w:pStyle w:val="TableParagraph"/>
                            <w:widowControl w:val="false"/>
                            <w:ind w:left="0" w:right="0" w:hanging="0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</w:r>
                        </w:p>
                      </w:tc>
                      <w:tc>
                        <w:tcPr>
                          <w:tcW w:w="2310" w:type="dxa"/>
                          <w:tcBorders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>
                          <w:pPr>
                            <w:pStyle w:val="TableParagraph"/>
                            <w:widowControl w:val="false"/>
                            <w:spacing w:lineRule="exact" w:line="241"/>
                            <w:ind w:left="7" w:right="0" w:hanging="0"/>
                            <w:jc w:val="center"/>
                            <w:rPr>
                              <w:b/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pacing w:val="-2"/>
                              <w:sz w:val="22"/>
                            </w:rPr>
                            <w:t>SERVIDOR</w:t>
                          </w:r>
                        </w:p>
                      </w:tc>
                    </w:tr>
                  </w:tbl>
                  <w:p>
                    <w:pPr>
                      <w:pStyle w:val="Corpodotexto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286" w:hanging="173"/>
      </w:pPr>
      <w:rPr>
        <w:sz w:val="20"/>
        <w:spacing w:val="0"/>
        <w:i w:val="false"/>
        <w:b/>
        <w:szCs w:val="20"/>
        <w:iCs w:val="false"/>
        <w:bCs/>
        <w:w w:val="97"/>
        <w:rFonts w:ascii="Calibri" w:hAnsi="Calibri" w:eastAsia="Calibri" w:cs="Calibri"/>
        <w:lang w:val="pt-PT" w:eastAsia="en-US" w:bidi="ar-SA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113" w:hanging="152"/>
      </w:pPr>
      <w:rPr>
        <w:rFonts w:ascii="Calibri" w:hAnsi="Calibri" w:cs="Calibri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425" w:hanging="15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570" w:hanging="15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15" w:hanging="15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60" w:hanging="15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05" w:hanging="15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50" w:hanging="15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96" w:hanging="152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uiPriority w:val="1"/>
    <w:qFormat/>
    <w:pPr>
      <w:ind w:left="283" w:right="0" w:hanging="170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type="paragraph" w:styleId="ListParagraph">
    <w:name w:val="List Paragraph"/>
    <w:basedOn w:val="Normal"/>
    <w:uiPriority w:val="1"/>
    <w:qFormat/>
    <w:pPr>
      <w:ind w:left="263" w:right="0" w:hanging="170"/>
    </w:pPr>
    <w:rPr>
      <w:rFonts w:ascii="Calibri" w:hAnsi="Calibri" w:eastAsia="Calibri" w:cs="Calibri"/>
      <w:lang w:val="pt-PT" w:eastAsia="en-US" w:bidi="ar-SA"/>
    </w:rPr>
  </w:style>
  <w:style w:type="paragraph" w:styleId="TableParagraph">
    <w:name w:val="Table Paragraph"/>
    <w:basedOn w:val="Normal"/>
    <w:uiPriority w:val="1"/>
    <w:qFormat/>
    <w:pPr>
      <w:ind w:left="107" w:right="0" w:hanging="0"/>
    </w:pPr>
    <w:rPr>
      <w:rFonts w:ascii="Calibri" w:hAnsi="Calibri" w:eastAsia="Calibri" w:cs="Calibri"/>
      <w:lang w:val="pt-PT" w:eastAsia="en-US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yperlink" Target="https://www.gov.br/governodigital/pt-br/assinatura-eletronica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LibreOffice/7.0.1.2$Windows_X86_64 LibreOffice_project/7cbcfc562f6eb6708b5ff7d7397325de9e764452</Application>
  <Pages>1</Pages>
  <Words>203</Words>
  <Characters>997</Characters>
  <CharactersWithSpaces>1191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2023-12-16T12:18:19Z</dcterms:created>
  <dc:creator>12558537784</dc:creator>
  <dc:description/>
  <dc:language>pt-BR</dc:language>
  <cp:lastModifiedBy/>
  <dcterms:modified xsi:type="dcterms:W3CDTF">2023-12-16T12:13:37Z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2023-06-21T00:00:00Z</vt:filetime>
  </property>
  <property fmtid="{D5CDD505-2E9C-101B-9397-08002B2CF9AE}" pid="4" name="Creator">
    <vt:lpwstr>Microsoft® Word para Microsoft 365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2023-12-16T00:00:00Z</vt:filetime>
  </property>
  <property fmtid="{D5CDD505-2E9C-101B-9397-08002B2CF9AE}" pid="8" name="LinksUpToDate">
    <vt:bool>0</vt:bool>
  </property>
  <property fmtid="{D5CDD505-2E9C-101B-9397-08002B2CF9AE}" pid="9" name="Producer">
    <vt:lpwstr>Microsoft® Word para Microsoft 365</vt:lpwstr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