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7B1" w:rsidRDefault="000D07B1">
      <w:pPr>
        <w:pStyle w:val="Standard"/>
        <w:rPr>
          <w:rFonts w:hint="eastAsia"/>
        </w:rPr>
      </w:pPr>
    </w:p>
    <w:p w:rsidR="000D07B1" w:rsidRDefault="006574D6">
      <w:pPr>
        <w:pStyle w:val="Textbodyuser"/>
        <w:jc w:val="center"/>
        <w:rPr>
          <w:rFonts w:hint="eastAsia"/>
          <w:sz w:val="18"/>
          <w:szCs w:val="18"/>
        </w:rPr>
      </w:pPr>
      <w:r>
        <w:rPr>
          <w:rFonts w:cs="Times New Roman"/>
          <w:b/>
          <w:color w:val="000000"/>
          <w:sz w:val="18"/>
          <w:szCs w:val="18"/>
        </w:rPr>
        <w:t>ANEXO VII</w:t>
      </w:r>
    </w:p>
    <w:p w:rsidR="000D07B1" w:rsidRDefault="006574D6">
      <w:pPr>
        <w:pStyle w:val="Textbodyuser"/>
        <w:jc w:val="center"/>
        <w:rPr>
          <w:rFonts w:cs="Times New Roman" w:hint="eastAsia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CRITÉRIOS DE SELEÇÃO DAS AÇÕES DE INSERÇÃO CURRICULAR DE EXTENSÃO - CURRICULARIZAÇÃO</w:t>
      </w:r>
    </w:p>
    <w:p w:rsidR="000D07B1" w:rsidRDefault="000D07B1">
      <w:pPr>
        <w:pStyle w:val="Textbodyuser"/>
        <w:jc w:val="center"/>
        <w:rPr>
          <w:rFonts w:cs="Times New Roman" w:hint="eastAsia"/>
          <w:color w:val="000000"/>
          <w:sz w:val="18"/>
          <w:szCs w:val="18"/>
        </w:rPr>
      </w:pPr>
    </w:p>
    <w:tbl>
      <w:tblPr>
        <w:tblW w:w="8900" w:type="dxa"/>
        <w:tblInd w:w="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24"/>
        <w:gridCol w:w="1276"/>
      </w:tblGrid>
      <w:tr w:rsidR="000D07B1">
        <w:tblPrEx>
          <w:tblCellMar>
            <w:top w:w="0" w:type="dxa"/>
            <w:bottom w:w="0" w:type="dxa"/>
          </w:tblCellMar>
        </w:tblPrEx>
        <w:tc>
          <w:tcPr>
            <w:tcW w:w="76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07B1" w:rsidRDefault="006574D6">
            <w:pPr>
              <w:pStyle w:val="TableContents"/>
              <w:widowControl w:val="0"/>
              <w:spacing w:after="283"/>
              <w:jc w:val="center"/>
              <w:rPr>
                <w:rFonts w:cs="Times New Roman" w:hint="eastAsia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Critérios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07B1" w:rsidRDefault="006574D6">
            <w:pPr>
              <w:pStyle w:val="TableContents"/>
              <w:widowControl w:val="0"/>
              <w:spacing w:after="283"/>
              <w:jc w:val="center"/>
              <w:rPr>
                <w:rFonts w:cs="Times New Roman" w:hint="eastAsia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Pontuação</w:t>
            </w:r>
          </w:p>
        </w:tc>
      </w:tr>
      <w:tr w:rsidR="000D07B1">
        <w:tblPrEx>
          <w:tblCellMar>
            <w:top w:w="0" w:type="dxa"/>
            <w:bottom w:w="0" w:type="dxa"/>
          </w:tblCellMar>
        </w:tblPrEx>
        <w:tc>
          <w:tcPr>
            <w:tcW w:w="762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07B1" w:rsidRDefault="006574D6">
            <w:pPr>
              <w:pStyle w:val="TableContents"/>
              <w:widowControl w:val="0"/>
              <w:spacing w:before="120" w:after="120"/>
              <w:ind w:left="120" w:right="120"/>
              <w:jc w:val="both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Maior carga-horária do componente curricular destinada à extensão</w:t>
            </w:r>
          </w:p>
        </w:tc>
        <w:tc>
          <w:tcPr>
            <w:tcW w:w="127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07B1" w:rsidRDefault="006574D6" w:rsidP="00CA1124">
            <w:pPr>
              <w:pStyle w:val="TableContents"/>
              <w:widowControl w:val="0"/>
              <w:spacing w:after="283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 a 50 pontos</w:t>
            </w:r>
          </w:p>
        </w:tc>
      </w:tr>
      <w:tr w:rsidR="000D07B1">
        <w:tblPrEx>
          <w:tblCellMar>
            <w:top w:w="0" w:type="dxa"/>
            <w:bottom w:w="0" w:type="dxa"/>
          </w:tblCellMar>
        </w:tblPrEx>
        <w:tc>
          <w:tcPr>
            <w:tcW w:w="762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07B1" w:rsidRDefault="006574D6">
            <w:pPr>
              <w:pStyle w:val="TableContents"/>
              <w:widowControl w:val="0"/>
              <w:spacing w:before="120" w:after="120"/>
              <w:ind w:left="120" w:right="120"/>
              <w:jc w:val="both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Qualidade do Plano de trabalho de acordo com as Diretrizes da Extensão</w:t>
            </w:r>
          </w:p>
        </w:tc>
        <w:tc>
          <w:tcPr>
            <w:tcW w:w="127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07B1" w:rsidRDefault="006574D6" w:rsidP="00CA1124">
            <w:pPr>
              <w:pStyle w:val="TableContents"/>
              <w:widowControl w:val="0"/>
              <w:spacing w:after="283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 a 20 pontos</w:t>
            </w:r>
          </w:p>
        </w:tc>
      </w:tr>
      <w:tr w:rsidR="000D07B1">
        <w:tblPrEx>
          <w:tblCellMar>
            <w:top w:w="0" w:type="dxa"/>
            <w:bottom w:w="0" w:type="dxa"/>
          </w:tblCellMar>
        </w:tblPrEx>
        <w:tc>
          <w:tcPr>
            <w:tcW w:w="762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07B1" w:rsidRDefault="006574D6">
            <w:pPr>
              <w:pStyle w:val="TableContents"/>
              <w:widowControl w:val="0"/>
              <w:spacing w:before="120" w:after="120"/>
              <w:ind w:left="120" w:right="120"/>
              <w:jc w:val="both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Maior número de modalidades da extensão envolvidas na proposta</w:t>
            </w:r>
          </w:p>
        </w:tc>
        <w:tc>
          <w:tcPr>
            <w:tcW w:w="127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07B1" w:rsidRDefault="006574D6" w:rsidP="00CA1124">
            <w:pPr>
              <w:pStyle w:val="TableContents"/>
              <w:widowControl w:val="0"/>
              <w:spacing w:after="283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 a 10 pontos</w:t>
            </w:r>
          </w:p>
        </w:tc>
        <w:bookmarkStart w:id="0" w:name="_GoBack"/>
        <w:bookmarkEnd w:id="0"/>
      </w:tr>
      <w:tr w:rsidR="000D07B1">
        <w:tblPrEx>
          <w:tblCellMar>
            <w:top w:w="0" w:type="dxa"/>
            <w:bottom w:w="0" w:type="dxa"/>
          </w:tblCellMar>
        </w:tblPrEx>
        <w:tc>
          <w:tcPr>
            <w:tcW w:w="762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07B1" w:rsidRDefault="006574D6">
            <w:pPr>
              <w:pStyle w:val="TableContents"/>
              <w:widowControl w:val="0"/>
              <w:spacing w:before="120" w:after="120"/>
              <w:ind w:left="120" w:right="120"/>
              <w:jc w:val="both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Viabilidade, compatibilidade orçamentária e cronograma</w:t>
            </w:r>
          </w:p>
        </w:tc>
        <w:tc>
          <w:tcPr>
            <w:tcW w:w="127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07B1" w:rsidRDefault="006574D6" w:rsidP="00CA1124">
            <w:pPr>
              <w:pStyle w:val="TableContents"/>
              <w:widowControl w:val="0"/>
              <w:spacing w:after="283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 a 10 pontos</w:t>
            </w:r>
          </w:p>
        </w:tc>
      </w:tr>
      <w:tr w:rsidR="000D07B1">
        <w:tblPrEx>
          <w:tblCellMar>
            <w:top w:w="0" w:type="dxa"/>
            <w:bottom w:w="0" w:type="dxa"/>
          </w:tblCellMar>
        </w:tblPrEx>
        <w:tc>
          <w:tcPr>
            <w:tcW w:w="762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07B1" w:rsidRDefault="006574D6">
            <w:pPr>
              <w:pStyle w:val="TableContents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Número </w:t>
            </w:r>
            <w:r>
              <w:rPr>
                <w:sz w:val="18"/>
                <w:szCs w:val="18"/>
              </w:rPr>
              <w:t>de professores e estudantes da rede pública que serão atendidos pela proposta</w:t>
            </w:r>
          </w:p>
        </w:tc>
        <w:tc>
          <w:tcPr>
            <w:tcW w:w="127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07B1" w:rsidRDefault="006574D6" w:rsidP="00CA1124">
            <w:pPr>
              <w:pStyle w:val="TableContents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 a 10 pontos</w:t>
            </w:r>
          </w:p>
        </w:tc>
      </w:tr>
      <w:tr w:rsidR="000D07B1">
        <w:tblPrEx>
          <w:tblCellMar>
            <w:top w:w="0" w:type="dxa"/>
            <w:bottom w:w="0" w:type="dxa"/>
          </w:tblCellMar>
        </w:tblPrEx>
        <w:tc>
          <w:tcPr>
            <w:tcW w:w="8900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07B1" w:rsidRDefault="006574D6">
            <w:pPr>
              <w:pStyle w:val="TableContents"/>
              <w:widowControl w:val="0"/>
              <w:spacing w:after="283"/>
              <w:jc w:val="center"/>
              <w:rPr>
                <w:rFonts w:cs="Times New Roman" w:hint="eastAsia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Total                                                      100 pontos</w:t>
            </w:r>
          </w:p>
        </w:tc>
      </w:tr>
    </w:tbl>
    <w:p w:rsidR="000D07B1" w:rsidRDefault="000D07B1">
      <w:pPr>
        <w:pStyle w:val="Textbodyuser"/>
        <w:widowControl w:val="0"/>
        <w:spacing w:before="120" w:after="120"/>
        <w:ind w:left="120" w:right="120"/>
        <w:jc w:val="both"/>
        <w:rPr>
          <w:rFonts w:cs="Times New Roman" w:hint="eastAsia"/>
          <w:color w:val="000000"/>
          <w:sz w:val="18"/>
          <w:szCs w:val="18"/>
        </w:rPr>
      </w:pPr>
    </w:p>
    <w:p w:rsidR="000D07B1" w:rsidRDefault="006574D6">
      <w:pPr>
        <w:pStyle w:val="Textbodyuser"/>
        <w:spacing w:before="120" w:after="120"/>
        <w:ind w:left="120" w:right="120"/>
        <w:jc w:val="center"/>
        <w:rPr>
          <w:rFonts w:cs="Times New Roman" w:hint="eastAsia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CRITÉRIOS DE SELEÇÃO DAS AÇÕES DE INSERÇÃO CURRICULAR DE EXTENSÃO - CREDITAÇÃO</w:t>
      </w:r>
    </w:p>
    <w:p w:rsidR="000D07B1" w:rsidRDefault="006574D6">
      <w:pPr>
        <w:pStyle w:val="Textbodyuser"/>
        <w:spacing w:before="120" w:after="120"/>
        <w:ind w:left="120" w:right="120"/>
        <w:jc w:val="both"/>
        <w:rPr>
          <w:rFonts w:cs="Times New Roman" w:hint="eastAsia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 xml:space="preserve">   </w:t>
      </w:r>
    </w:p>
    <w:tbl>
      <w:tblPr>
        <w:tblW w:w="8900" w:type="dxa"/>
        <w:tblInd w:w="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24"/>
        <w:gridCol w:w="1276"/>
      </w:tblGrid>
      <w:tr w:rsidR="000D07B1">
        <w:tblPrEx>
          <w:tblCellMar>
            <w:top w:w="0" w:type="dxa"/>
            <w:bottom w:w="0" w:type="dxa"/>
          </w:tblCellMar>
        </w:tblPrEx>
        <w:tc>
          <w:tcPr>
            <w:tcW w:w="762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07B1" w:rsidRDefault="006574D6">
            <w:pPr>
              <w:pStyle w:val="TableContents"/>
              <w:widowControl w:val="0"/>
              <w:spacing w:after="283"/>
              <w:jc w:val="center"/>
              <w:rPr>
                <w:rFonts w:cs="Times New Roman" w:hint="eastAsia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Critérios</w:t>
            </w:r>
          </w:p>
        </w:tc>
        <w:tc>
          <w:tcPr>
            <w:tcW w:w="127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07B1" w:rsidRDefault="006574D6">
            <w:pPr>
              <w:pStyle w:val="TableContents"/>
              <w:widowControl w:val="0"/>
              <w:spacing w:after="283"/>
              <w:jc w:val="center"/>
              <w:rPr>
                <w:rFonts w:cs="Times New Roman" w:hint="eastAsia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Pontuação</w:t>
            </w:r>
          </w:p>
        </w:tc>
      </w:tr>
      <w:tr w:rsidR="000D07B1">
        <w:tblPrEx>
          <w:tblCellMar>
            <w:top w:w="0" w:type="dxa"/>
            <w:bottom w:w="0" w:type="dxa"/>
          </w:tblCellMar>
        </w:tblPrEx>
        <w:tc>
          <w:tcPr>
            <w:tcW w:w="762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07B1" w:rsidRDefault="006574D6">
            <w:pPr>
              <w:pStyle w:val="TableContents"/>
              <w:widowControl w:val="0"/>
              <w:spacing w:before="120" w:after="120"/>
              <w:ind w:left="120" w:right="120"/>
              <w:jc w:val="both"/>
              <w:rPr>
                <w:rFonts w:cs="Times New Roman" w:hint="eastAsia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Nota do Projeto</w:t>
            </w:r>
          </w:p>
        </w:tc>
        <w:tc>
          <w:tcPr>
            <w:tcW w:w="127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07B1" w:rsidRDefault="006574D6">
            <w:pPr>
              <w:pStyle w:val="TableContents"/>
              <w:widowControl w:val="0"/>
              <w:spacing w:after="283"/>
              <w:jc w:val="center"/>
              <w:rPr>
                <w:rFonts w:cs="Times New Roman" w:hint="eastAsia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 a 55 pontos</w:t>
            </w:r>
          </w:p>
        </w:tc>
      </w:tr>
      <w:tr w:rsidR="000D07B1">
        <w:tblPrEx>
          <w:tblCellMar>
            <w:top w:w="0" w:type="dxa"/>
            <w:bottom w:w="0" w:type="dxa"/>
          </w:tblCellMar>
        </w:tblPrEx>
        <w:tc>
          <w:tcPr>
            <w:tcW w:w="762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07B1" w:rsidRDefault="006574D6">
            <w:pPr>
              <w:pStyle w:val="TableContents"/>
              <w:widowControl w:val="0"/>
              <w:spacing w:before="120" w:after="120"/>
              <w:ind w:right="120"/>
              <w:jc w:val="both"/>
              <w:rPr>
                <w:rFonts w:cs="Times New Roman" w:hint="eastAsia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  Número de ODSs envolvidos na proposta</w:t>
            </w:r>
          </w:p>
        </w:tc>
        <w:tc>
          <w:tcPr>
            <w:tcW w:w="127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07B1" w:rsidRDefault="006574D6">
            <w:pPr>
              <w:pStyle w:val="TableContents"/>
              <w:widowControl w:val="0"/>
              <w:spacing w:after="283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 a 15 pontos</w:t>
            </w:r>
          </w:p>
        </w:tc>
      </w:tr>
      <w:tr w:rsidR="000D07B1">
        <w:tblPrEx>
          <w:tblCellMar>
            <w:top w:w="0" w:type="dxa"/>
            <w:bottom w:w="0" w:type="dxa"/>
          </w:tblCellMar>
        </w:tblPrEx>
        <w:tc>
          <w:tcPr>
            <w:tcW w:w="762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07B1" w:rsidRDefault="006574D6">
            <w:pPr>
              <w:pStyle w:val="TableContents"/>
              <w:widowControl w:val="0"/>
              <w:spacing w:before="120" w:after="120"/>
              <w:ind w:left="120" w:right="120"/>
              <w:jc w:val="both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Carga horária do projeto</w:t>
            </w:r>
          </w:p>
        </w:tc>
        <w:tc>
          <w:tcPr>
            <w:tcW w:w="127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07B1" w:rsidRDefault="006574D6">
            <w:pPr>
              <w:pStyle w:val="TableContents"/>
              <w:widowControl w:val="0"/>
              <w:spacing w:after="283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 a 15 pontos</w:t>
            </w:r>
          </w:p>
        </w:tc>
      </w:tr>
      <w:tr w:rsidR="000D07B1">
        <w:tblPrEx>
          <w:tblCellMar>
            <w:top w:w="0" w:type="dxa"/>
            <w:bottom w:w="0" w:type="dxa"/>
          </w:tblCellMar>
        </w:tblPrEx>
        <w:tc>
          <w:tcPr>
            <w:tcW w:w="762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07B1" w:rsidRDefault="006574D6">
            <w:pPr>
              <w:pStyle w:val="TableContents"/>
              <w:widowControl w:val="0"/>
              <w:spacing w:before="120" w:after="120"/>
              <w:ind w:left="120" w:right="120"/>
              <w:jc w:val="both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Viabilidade, compatibilidade orçamentária e cronograma</w:t>
            </w:r>
          </w:p>
        </w:tc>
        <w:tc>
          <w:tcPr>
            <w:tcW w:w="127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07B1" w:rsidRDefault="006574D6">
            <w:pPr>
              <w:pStyle w:val="TableContents"/>
              <w:widowControl w:val="0"/>
              <w:spacing w:after="283"/>
              <w:jc w:val="center"/>
              <w:rPr>
                <w:rFonts w:cs="Times New Roman" w:hint="eastAsia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 a 15 pontos</w:t>
            </w:r>
          </w:p>
        </w:tc>
      </w:tr>
      <w:tr w:rsidR="000D07B1">
        <w:tblPrEx>
          <w:tblCellMar>
            <w:top w:w="0" w:type="dxa"/>
            <w:bottom w:w="0" w:type="dxa"/>
          </w:tblCellMar>
        </w:tblPrEx>
        <w:tc>
          <w:tcPr>
            <w:tcW w:w="8900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D07B1" w:rsidRDefault="006574D6">
            <w:pPr>
              <w:pStyle w:val="TableContents"/>
              <w:widowControl w:val="0"/>
              <w:spacing w:after="283"/>
              <w:jc w:val="center"/>
              <w:rPr>
                <w:rFonts w:cs="Times New Roman" w:hint="eastAsia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 xml:space="preserve">Total </w:t>
            </w:r>
            <w:r>
              <w:rPr>
                <w:rFonts w:cs="Times New Roman"/>
                <w:b/>
                <w:sz w:val="18"/>
                <w:szCs w:val="18"/>
              </w:rPr>
              <w:t xml:space="preserve">                                                     100 pontos</w:t>
            </w:r>
          </w:p>
        </w:tc>
      </w:tr>
    </w:tbl>
    <w:p w:rsidR="000D07B1" w:rsidRDefault="000D07B1">
      <w:pPr>
        <w:pStyle w:val="Standard"/>
        <w:widowControl w:val="0"/>
        <w:rPr>
          <w:rFonts w:hint="eastAsia"/>
          <w:sz w:val="18"/>
          <w:szCs w:val="18"/>
        </w:rPr>
      </w:pPr>
    </w:p>
    <w:p w:rsidR="000D07B1" w:rsidRDefault="000D07B1">
      <w:pPr>
        <w:pStyle w:val="Standard"/>
        <w:rPr>
          <w:rFonts w:hint="eastAsia"/>
          <w:sz w:val="18"/>
          <w:szCs w:val="18"/>
        </w:rPr>
      </w:pPr>
    </w:p>
    <w:sectPr w:rsidR="000D07B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4D6" w:rsidRDefault="006574D6">
      <w:pPr>
        <w:rPr>
          <w:rFonts w:hint="eastAsia"/>
        </w:rPr>
      </w:pPr>
      <w:r>
        <w:separator/>
      </w:r>
    </w:p>
  </w:endnote>
  <w:endnote w:type="continuationSeparator" w:id="0">
    <w:p w:rsidR="006574D6" w:rsidRDefault="006574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4D6" w:rsidRDefault="006574D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574D6" w:rsidRDefault="006574D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D07B1"/>
    <w:rsid w:val="000D07B1"/>
    <w:rsid w:val="006574D6"/>
    <w:rsid w:val="00CA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8D967-744D-4075-A249-102EF258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user">
    <w:name w:val="Text body (user)"/>
    <w:pPr>
      <w:spacing w:after="140" w:line="276" w:lineRule="auto"/>
    </w:pPr>
  </w:style>
  <w:style w:type="paragraph" w:customStyle="1" w:styleId="Standarduser">
    <w:name w:val="Standard (user)"/>
    <w:rPr>
      <w:rFonts w:cs="Liberation Serif"/>
      <w:lang w:val="hi-IN"/>
    </w:rPr>
  </w:style>
  <w:style w:type="paragraph" w:customStyle="1" w:styleId="TableContents">
    <w:name w:val="Table Contents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Araujo</dc:creator>
  <cp:lastModifiedBy>Claudia Araujo</cp:lastModifiedBy>
  <cp:revision>2</cp:revision>
  <dcterms:created xsi:type="dcterms:W3CDTF">2025-08-11T18:04:00Z</dcterms:created>
  <dcterms:modified xsi:type="dcterms:W3CDTF">2025-08-11T18:04:00Z</dcterms:modified>
</cp:coreProperties>
</file>