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7EAA" w14:textId="77777777" w:rsidR="00026D21" w:rsidRPr="005F1A62" w:rsidRDefault="000607E7" w:rsidP="00B32599">
      <w:pPr>
        <w:pStyle w:val="PargrafodaLista"/>
        <w:spacing w:line="360" w:lineRule="auto"/>
        <w:ind w:left="283"/>
        <w:jc w:val="center"/>
        <w:outlineLvl w:val="0"/>
        <w:rPr>
          <w:b/>
          <w:color w:val="000000" w:themeColor="text1"/>
        </w:rPr>
      </w:pPr>
      <w:bookmarkStart w:id="0" w:name="_Toc432683698"/>
      <w:bookmarkStart w:id="1" w:name="_Toc433889101"/>
      <w:bookmarkStart w:id="2" w:name="_Toc433894473"/>
      <w:bookmarkStart w:id="3" w:name="_Toc433981907"/>
      <w:bookmarkStart w:id="4" w:name="_Toc433982602"/>
      <w:bookmarkStart w:id="5" w:name="_Toc433982990"/>
      <w:bookmarkStart w:id="6" w:name="_Toc433983056"/>
      <w:r w:rsidRPr="005F1A62">
        <w:rPr>
          <w:b/>
          <w:color w:val="000000" w:themeColor="text1"/>
        </w:rPr>
        <w:t>Ementário das Disciplinas O</w:t>
      </w:r>
      <w:r w:rsidR="00026D21" w:rsidRPr="005F1A62">
        <w:rPr>
          <w:b/>
          <w:color w:val="000000" w:themeColor="text1"/>
        </w:rPr>
        <w:t>brigatórias:</w:t>
      </w:r>
      <w:bookmarkEnd w:id="0"/>
      <w:bookmarkEnd w:id="1"/>
      <w:bookmarkEnd w:id="2"/>
      <w:bookmarkEnd w:id="3"/>
      <w:bookmarkEnd w:id="4"/>
      <w:bookmarkEnd w:id="5"/>
      <w:bookmarkEnd w:id="6"/>
    </w:p>
    <w:p w14:paraId="139EFE40" w14:textId="77777777" w:rsidR="00026D21" w:rsidRPr="005F1A62" w:rsidRDefault="00026D21" w:rsidP="00B325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8CA375" w14:textId="77777777" w:rsidR="00026D21" w:rsidRPr="00B32599" w:rsidRDefault="00026D21" w:rsidP="00B3259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32683699"/>
      <w:bookmarkStart w:id="8" w:name="_Toc433889102"/>
      <w:bookmarkStart w:id="9" w:name="_Toc433894474"/>
      <w:bookmarkStart w:id="10" w:name="_Toc433981908"/>
      <w:bookmarkStart w:id="11" w:name="_Toc433982603"/>
      <w:bookmarkStart w:id="12" w:name="_Toc433982991"/>
      <w:bookmarkStart w:id="13" w:name="_Toc433983057"/>
      <w:r w:rsidRPr="00B32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Meio Ambiente, Sociedade e Desenvolvimento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CD1B1EE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bCs/>
          <w:sz w:val="24"/>
          <w:szCs w:val="24"/>
        </w:rPr>
        <w:t xml:space="preserve">Carga Horária: </w:t>
      </w:r>
      <w:r w:rsidRPr="005F1A62">
        <w:rPr>
          <w:rFonts w:ascii="Times New Roman" w:hAnsi="Times New Roman" w:cs="Times New Roman"/>
          <w:sz w:val="24"/>
          <w:szCs w:val="24"/>
        </w:rPr>
        <w:t>45 (quarenta e cinco horas)</w:t>
      </w:r>
    </w:p>
    <w:p w14:paraId="63A39ECC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bCs/>
          <w:sz w:val="24"/>
          <w:szCs w:val="24"/>
        </w:rPr>
        <w:t xml:space="preserve">Créditos: </w:t>
      </w:r>
      <w:r w:rsidRPr="005F1A62">
        <w:rPr>
          <w:rFonts w:ascii="Times New Roman" w:hAnsi="Times New Roman" w:cs="Times New Roman"/>
          <w:sz w:val="24"/>
          <w:szCs w:val="24"/>
        </w:rPr>
        <w:t>03 (três)</w:t>
      </w:r>
    </w:p>
    <w:p w14:paraId="170FDFD0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bCs/>
          <w:sz w:val="24"/>
          <w:szCs w:val="24"/>
        </w:rPr>
        <w:t>E</w:t>
      </w:r>
      <w:r w:rsidR="000607E7" w:rsidRPr="005F1A62">
        <w:rPr>
          <w:rFonts w:ascii="Times New Roman" w:hAnsi="Times New Roman" w:cs="Times New Roman"/>
          <w:bCs/>
          <w:sz w:val="24"/>
          <w:szCs w:val="24"/>
        </w:rPr>
        <w:t>menta</w:t>
      </w:r>
      <w:r w:rsidRPr="005F1A62">
        <w:rPr>
          <w:rFonts w:ascii="Times New Roman" w:hAnsi="Times New Roman" w:cs="Times New Roman"/>
          <w:bCs/>
          <w:sz w:val="24"/>
          <w:szCs w:val="24"/>
        </w:rPr>
        <w:t>:</w:t>
      </w:r>
      <w:r w:rsidRPr="005F1A62">
        <w:rPr>
          <w:rFonts w:ascii="Times New Roman" w:hAnsi="Times New Roman" w:cs="Times New Roman"/>
          <w:sz w:val="24"/>
          <w:szCs w:val="24"/>
        </w:rPr>
        <w:t xml:space="preserve"> O método. O método na ciência econômica. Sistemas de racionalidade. Fundamentos econômicos. Sistemas econômicos e apropriação dos recursos naturais. Desenvolvimento das forças produtivas. Inovação tecnológica e sustentabilidade. Conceitos e abordagens do desenvolvimento: o desenvolvimento e a sustentabilidade; o desenvolvimento local sustentável; o papel e importância das instituições no desenvolvimento; o papel e importância do capital social para o desenvolvimento. </w:t>
      </w:r>
    </w:p>
    <w:p w14:paraId="5709F106" w14:textId="77777777" w:rsidR="0045404A" w:rsidRPr="005F1A62" w:rsidRDefault="0045404A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>Referências:</w:t>
      </w:r>
    </w:p>
    <w:p w14:paraId="09C112D4" w14:textId="77777777" w:rsidR="004E44AB" w:rsidRDefault="004E44AB" w:rsidP="00B32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3E6088" w14:textId="77777777" w:rsidR="00026D21" w:rsidRPr="00B32599" w:rsidRDefault="00026D21" w:rsidP="00B325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599">
        <w:rPr>
          <w:rFonts w:ascii="Times New Roman" w:eastAsia="Calibri" w:hAnsi="Times New Roman" w:cs="Times New Roman"/>
          <w:b/>
          <w:sz w:val="24"/>
          <w:szCs w:val="24"/>
        </w:rPr>
        <w:t>Sistemas Ambientais</w:t>
      </w:r>
    </w:p>
    <w:p w14:paraId="7448F9A6" w14:textId="77777777" w:rsidR="00026D21" w:rsidRPr="004E44AB" w:rsidRDefault="00026D21" w:rsidP="00B3259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44AB">
        <w:rPr>
          <w:rFonts w:ascii="Times New Roman" w:eastAsia="Calibri" w:hAnsi="Times New Roman" w:cs="Times New Roman"/>
          <w:bCs/>
          <w:sz w:val="24"/>
          <w:szCs w:val="24"/>
        </w:rPr>
        <w:t>Carga Horária: 45 (quarenta e cinco horas)</w:t>
      </w:r>
    </w:p>
    <w:p w14:paraId="2E9E3A3C" w14:textId="77777777" w:rsidR="00026D21" w:rsidRPr="004E44AB" w:rsidRDefault="00026D21" w:rsidP="00B3259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44AB">
        <w:rPr>
          <w:rFonts w:ascii="Times New Roman" w:eastAsia="Calibri" w:hAnsi="Times New Roman" w:cs="Times New Roman"/>
          <w:bCs/>
          <w:sz w:val="24"/>
          <w:szCs w:val="24"/>
        </w:rPr>
        <w:t>Créditos: 03 (três)</w:t>
      </w:r>
    </w:p>
    <w:p w14:paraId="072CDD0D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44AB">
        <w:rPr>
          <w:rFonts w:ascii="Times New Roman" w:eastAsia="Calibri" w:hAnsi="Times New Roman" w:cs="Times New Roman"/>
          <w:bCs/>
          <w:sz w:val="24"/>
          <w:szCs w:val="24"/>
        </w:rPr>
        <w:t>EMENTA:</w:t>
      </w:r>
      <w:r w:rsidR="004A1BD7" w:rsidRPr="004E44AB">
        <w:rPr>
          <w:rFonts w:ascii="Times New Roman" w:eastAsia="Calibri" w:hAnsi="Times New Roman" w:cs="Times New Roman"/>
          <w:bCs/>
          <w:sz w:val="24"/>
          <w:szCs w:val="24"/>
        </w:rPr>
        <w:t xml:space="preserve"> Fundamentos de Ecologia, Organização e funcionamento dos ecossistemas, Organização dos sistemas</w:t>
      </w:r>
      <w:r w:rsidR="004A1BD7" w:rsidRPr="005F1A62">
        <w:rPr>
          <w:rFonts w:ascii="Times New Roman" w:eastAsia="Calibri" w:hAnsi="Times New Roman" w:cs="Times New Roman"/>
          <w:bCs/>
          <w:sz w:val="24"/>
          <w:szCs w:val="24"/>
        </w:rPr>
        <w:t>: atmosférico, terrestre e aquático, Impactos ambientais que influenciam os sistemas ambientais - escalas de abordagem, Tecnologias orientadas à proteção e monitoramento ambiental, Elaboração e gestão de projetos com enfoque em sustentabilidade ambiental.</w:t>
      </w:r>
      <w:r w:rsidRPr="005F1A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28F99D" w14:textId="59BE39AB" w:rsidR="004A1BD7" w:rsidRPr="005F1A62" w:rsidRDefault="004A1BD7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35423EA" w14:textId="7468A17E" w:rsidR="00026D21" w:rsidRPr="00B32599" w:rsidRDefault="00026D21" w:rsidP="00B32599">
      <w:pPr>
        <w:pStyle w:val="Ttulo1"/>
        <w:spacing w:before="0" w:after="0"/>
      </w:pPr>
      <w:bookmarkStart w:id="14" w:name="_Toc432683701"/>
      <w:bookmarkStart w:id="15" w:name="_Toc433889104"/>
      <w:bookmarkStart w:id="16" w:name="_Toc433894476"/>
      <w:bookmarkStart w:id="17" w:name="_Toc433981910"/>
      <w:bookmarkStart w:id="18" w:name="_Toc433982605"/>
      <w:bookmarkStart w:id="19" w:name="_Toc433982993"/>
      <w:bookmarkStart w:id="20" w:name="_Toc433983059"/>
      <w:r w:rsidRPr="00B32599">
        <w:t>Métodos Estatísticos em Recursos Naturais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6CD3BA8F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sz w:val="24"/>
          <w:szCs w:val="24"/>
        </w:rPr>
        <w:t xml:space="preserve">Carga Horária: </w:t>
      </w:r>
      <w:r w:rsidRPr="005F1A62">
        <w:rPr>
          <w:rFonts w:ascii="Times New Roman" w:eastAsia="Calibri" w:hAnsi="Times New Roman" w:cs="Times New Roman"/>
          <w:sz w:val="24"/>
          <w:szCs w:val="24"/>
        </w:rPr>
        <w:t>45 (quarenta e cinco horas)</w:t>
      </w:r>
    </w:p>
    <w:p w14:paraId="11A90147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sz w:val="24"/>
          <w:szCs w:val="24"/>
        </w:rPr>
        <w:t xml:space="preserve">Créditos: </w:t>
      </w:r>
      <w:r w:rsidRPr="005F1A62">
        <w:rPr>
          <w:rFonts w:ascii="Times New Roman" w:eastAsia="Calibri" w:hAnsi="Times New Roman" w:cs="Times New Roman"/>
          <w:sz w:val="24"/>
          <w:szCs w:val="24"/>
        </w:rPr>
        <w:t>03 (três)</w:t>
      </w:r>
    </w:p>
    <w:p w14:paraId="1BA2C80D" w14:textId="77777777" w:rsidR="000323ED" w:rsidRPr="005F1A62" w:rsidRDefault="00026D21" w:rsidP="00B325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F1A62">
        <w:rPr>
          <w:rFonts w:ascii="Times New Roman" w:hAnsi="Times New Roman" w:cs="Times New Roman"/>
          <w:bCs/>
        </w:rPr>
        <w:t xml:space="preserve">EMENTA: </w:t>
      </w:r>
      <w:r w:rsidR="00E85A69" w:rsidRPr="005F1A62">
        <w:rPr>
          <w:rFonts w:ascii="Times New Roman" w:hAnsi="Times New Roman" w:cs="Times New Roman"/>
        </w:rPr>
        <w:t>Coleta de dados. Tipos e procedimentos de amostragem. Identificação e preparação dos dados para análise estatística. Medidas de posição, dispersão, assimetria e curtose. Regressão e correlação linear simples, múltipla e não linear. Fundamentos de análise multivariada. Análise da decisão. Uso de softwares como ferramenta na descrição de dados e análise estatística.</w:t>
      </w:r>
    </w:p>
    <w:p w14:paraId="4EE16A98" w14:textId="77777777" w:rsidR="0099487C" w:rsidRPr="0032621E" w:rsidRDefault="004A1BD7" w:rsidP="00B32599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2621E">
        <w:rPr>
          <w:rFonts w:ascii="Times New Roman" w:hAnsi="Times New Roman" w:cs="Times New Roman"/>
          <w:lang w:val="en-US"/>
        </w:rPr>
        <w:t>Referências</w:t>
      </w:r>
      <w:proofErr w:type="spellEnd"/>
      <w:r w:rsidRPr="0032621E">
        <w:rPr>
          <w:rFonts w:ascii="Times New Roman" w:hAnsi="Times New Roman" w:cs="Times New Roman"/>
          <w:lang w:val="en-US"/>
        </w:rPr>
        <w:t>:</w:t>
      </w:r>
    </w:p>
    <w:p w14:paraId="45B6A5B8" w14:textId="77777777" w:rsid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804C3E6" w14:textId="0654CB83" w:rsidR="005B239A" w:rsidRPr="00B32599" w:rsidRDefault="005B239A" w:rsidP="00B3259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32599">
        <w:rPr>
          <w:rFonts w:ascii="Times New Roman" w:hAnsi="Times New Roman" w:cs="Times New Roman"/>
          <w:b/>
          <w:bCs/>
        </w:rPr>
        <w:t>Seminários I</w:t>
      </w:r>
    </w:p>
    <w:p w14:paraId="69DC4251" w14:textId="08189B24" w:rsid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Carga Horária: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quinze</w:t>
      </w:r>
      <w:r>
        <w:rPr>
          <w:rFonts w:ascii="Times New Roman" w:hAnsi="Times New Roman" w:cs="Times New Roman"/>
        </w:rPr>
        <w:t>) horas</w:t>
      </w:r>
    </w:p>
    <w:p w14:paraId="41E90FB1" w14:textId="1B8BA4B1" w:rsid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Créditos: 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) </w:t>
      </w:r>
    </w:p>
    <w:p w14:paraId="45323F30" w14:textId="5932276C" w:rsidR="005B239A" w:rsidRDefault="00453AC0" w:rsidP="00B325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3AC0">
        <w:rPr>
          <w:rFonts w:ascii="Times New Roman" w:hAnsi="Times New Roman" w:cs="Times New Roman"/>
        </w:rPr>
        <w:t>Palestras e debates a respeito do estado da arte das pesquisas em Ciências Ambientais, incorporando palestras com pesquisadores externos e</w:t>
      </w:r>
      <w:r>
        <w:rPr>
          <w:rFonts w:ascii="Times New Roman" w:hAnsi="Times New Roman" w:cs="Times New Roman"/>
        </w:rPr>
        <w:t xml:space="preserve"> </w:t>
      </w:r>
      <w:r w:rsidRPr="00453AC0">
        <w:rPr>
          <w:rFonts w:ascii="Times New Roman" w:hAnsi="Times New Roman" w:cs="Times New Roman"/>
        </w:rPr>
        <w:t>internos, nas linhas de pesquisa de (i) gestão ambiental e de recursos naturais e de (</w:t>
      </w:r>
      <w:proofErr w:type="spellStart"/>
      <w:r w:rsidRPr="00453AC0">
        <w:rPr>
          <w:rFonts w:ascii="Times New Roman" w:hAnsi="Times New Roman" w:cs="Times New Roman"/>
        </w:rPr>
        <w:t>ii</w:t>
      </w:r>
      <w:proofErr w:type="spellEnd"/>
      <w:r w:rsidRPr="00453AC0">
        <w:rPr>
          <w:rFonts w:ascii="Times New Roman" w:hAnsi="Times New Roman" w:cs="Times New Roman"/>
        </w:rPr>
        <w:t>) tecnologias ambientais e sustentabilidade, assim como</w:t>
      </w:r>
      <w:r>
        <w:rPr>
          <w:rFonts w:ascii="Times New Roman" w:hAnsi="Times New Roman" w:cs="Times New Roman"/>
        </w:rPr>
        <w:t xml:space="preserve"> </w:t>
      </w:r>
      <w:r w:rsidRPr="00453AC0">
        <w:rPr>
          <w:rFonts w:ascii="Times New Roman" w:hAnsi="Times New Roman" w:cs="Times New Roman"/>
        </w:rPr>
        <w:t>conteúdos de apoio ao desenvolvimento de pesquisas científicas</w:t>
      </w:r>
    </w:p>
    <w:p w14:paraId="57CCF8EA" w14:textId="77777777" w:rsid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35FB2DA" w14:textId="33AEE67C" w:rsidR="005B239A" w:rsidRPr="00B32599" w:rsidRDefault="005B239A" w:rsidP="00B3259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32599">
        <w:rPr>
          <w:rFonts w:ascii="Times New Roman" w:hAnsi="Times New Roman" w:cs="Times New Roman"/>
          <w:b/>
          <w:bCs/>
        </w:rPr>
        <w:t xml:space="preserve">Seminários II </w:t>
      </w:r>
    </w:p>
    <w:p w14:paraId="6D16D6CC" w14:textId="77777777" w:rsid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Carga Horária: 30 (trinta) horas</w:t>
      </w:r>
    </w:p>
    <w:p w14:paraId="26B54428" w14:textId="6AB29B44" w:rsid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Créditos: 02 (dois) </w:t>
      </w:r>
    </w:p>
    <w:p w14:paraId="395D4B82" w14:textId="0B005478" w:rsidR="005B239A" w:rsidRP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  <w:r w:rsidRPr="005B239A">
        <w:rPr>
          <w:rFonts w:ascii="Times New Roman" w:hAnsi="Times New Roman" w:cs="Times New Roman"/>
        </w:rPr>
        <w:t>Apresentação de projeto de pesquisa de dissertação pelos discentes matriculados, nas linhas de pesquisa de (i) gestão ambiental e de recursos</w:t>
      </w:r>
    </w:p>
    <w:p w14:paraId="38C33B2F" w14:textId="4B268CDF" w:rsidR="008F369A" w:rsidRP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  <w:r w:rsidRPr="005B239A">
        <w:rPr>
          <w:rFonts w:ascii="Times New Roman" w:hAnsi="Times New Roman" w:cs="Times New Roman"/>
        </w:rPr>
        <w:t>naturais e de (</w:t>
      </w:r>
      <w:proofErr w:type="spellStart"/>
      <w:r w:rsidRPr="005B239A">
        <w:rPr>
          <w:rFonts w:ascii="Times New Roman" w:hAnsi="Times New Roman" w:cs="Times New Roman"/>
        </w:rPr>
        <w:t>ii</w:t>
      </w:r>
      <w:proofErr w:type="spellEnd"/>
      <w:r w:rsidRPr="005B239A">
        <w:rPr>
          <w:rFonts w:ascii="Times New Roman" w:hAnsi="Times New Roman" w:cs="Times New Roman"/>
        </w:rPr>
        <w:t>) tecnologias ambientais e sustentabilidade.</w:t>
      </w:r>
    </w:p>
    <w:p w14:paraId="575EC654" w14:textId="60FB8167" w:rsidR="005B239A" w:rsidRDefault="005B239A" w:rsidP="00B3259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8236B8A" w14:textId="77777777" w:rsidR="009646F0" w:rsidRPr="005F1A62" w:rsidRDefault="000323ED" w:rsidP="00B32599">
      <w:pPr>
        <w:pStyle w:val="Default"/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21" w:name="_Toc432683702"/>
      <w:bookmarkStart w:id="22" w:name="_Toc433889105"/>
      <w:bookmarkStart w:id="23" w:name="_Toc433894477"/>
      <w:bookmarkStart w:id="24" w:name="_Toc433981911"/>
      <w:bookmarkStart w:id="25" w:name="_Toc433982606"/>
      <w:bookmarkStart w:id="26" w:name="_Toc433982994"/>
      <w:bookmarkStart w:id="27" w:name="_Toc433983060"/>
      <w:r w:rsidRPr="005F1A62">
        <w:rPr>
          <w:rFonts w:ascii="Times New Roman" w:hAnsi="Times New Roman" w:cs="Times New Roman"/>
          <w:b/>
          <w:color w:val="000000" w:themeColor="text1"/>
        </w:rPr>
        <w:t>Disciplinas Eletivas</w:t>
      </w:r>
      <w:r w:rsidR="009646F0" w:rsidRPr="005F1A62">
        <w:rPr>
          <w:rFonts w:ascii="Times New Roman" w:hAnsi="Times New Roman" w:cs="Times New Roman"/>
          <w:b/>
          <w:color w:val="000000" w:themeColor="text1"/>
        </w:rPr>
        <w:t xml:space="preserve">: Linha de </w:t>
      </w:r>
      <w:r w:rsidR="00454EFE" w:rsidRPr="005F1A62">
        <w:rPr>
          <w:rFonts w:ascii="Times New Roman" w:hAnsi="Times New Roman" w:cs="Times New Roman"/>
          <w:b/>
          <w:color w:val="000000" w:themeColor="text1"/>
        </w:rPr>
        <w:t xml:space="preserve">Pesquisa </w:t>
      </w:r>
      <w:r w:rsidR="009646F0" w:rsidRPr="005F1A62">
        <w:rPr>
          <w:rFonts w:ascii="Times New Roman" w:hAnsi="Times New Roman" w:cs="Times New Roman"/>
          <w:b/>
          <w:color w:val="000000" w:themeColor="text1"/>
        </w:rPr>
        <w:t xml:space="preserve">Gestão </w:t>
      </w:r>
      <w:r w:rsidR="00F839A3" w:rsidRPr="005F1A62">
        <w:rPr>
          <w:rFonts w:ascii="Times New Roman" w:hAnsi="Times New Roman" w:cs="Times New Roman"/>
          <w:b/>
          <w:color w:val="000000" w:themeColor="text1"/>
        </w:rPr>
        <w:t xml:space="preserve">Ambiental e </w:t>
      </w:r>
      <w:r w:rsidR="009646F0" w:rsidRPr="005F1A62">
        <w:rPr>
          <w:rFonts w:ascii="Times New Roman" w:hAnsi="Times New Roman" w:cs="Times New Roman"/>
          <w:b/>
          <w:color w:val="000000" w:themeColor="text1"/>
        </w:rPr>
        <w:t>de Recursos Naturais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01E17D4E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90C9AA" w14:textId="77777777" w:rsidR="009646F0" w:rsidRPr="00B32599" w:rsidRDefault="009646F0" w:rsidP="00B3259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8" w:name="_Toc432683703"/>
      <w:bookmarkStart w:id="29" w:name="_Toc433889106"/>
      <w:bookmarkStart w:id="30" w:name="_Toc433894478"/>
      <w:bookmarkStart w:id="31" w:name="_Toc433981912"/>
      <w:bookmarkStart w:id="32" w:name="_Toc433982607"/>
      <w:bookmarkStart w:id="33" w:name="_Toc433982995"/>
      <w:bookmarkStart w:id="34" w:name="_Toc433983061"/>
      <w:r w:rsidRPr="00B32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Ação Coletiva e a Governança de Recursos Comuns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485DA3C8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sz w:val="24"/>
          <w:szCs w:val="24"/>
        </w:rPr>
        <w:t>Carga Horária:</w:t>
      </w:r>
      <w:r w:rsidRPr="005F1A62">
        <w:rPr>
          <w:rFonts w:ascii="Times New Roman" w:eastAsia="Calibri" w:hAnsi="Times New Roman" w:cs="Times New Roman"/>
          <w:sz w:val="24"/>
          <w:szCs w:val="24"/>
        </w:rPr>
        <w:t xml:space="preserve"> 45 (quarenta e cinco horas)</w:t>
      </w:r>
    </w:p>
    <w:p w14:paraId="4B610B71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sz w:val="24"/>
          <w:szCs w:val="24"/>
        </w:rPr>
        <w:t>Créditos:</w:t>
      </w:r>
      <w:r w:rsidRPr="005F1A62">
        <w:rPr>
          <w:rFonts w:ascii="Times New Roman" w:eastAsia="Calibri" w:hAnsi="Times New Roman" w:cs="Times New Roman"/>
          <w:sz w:val="24"/>
          <w:szCs w:val="24"/>
        </w:rPr>
        <w:t xml:space="preserve"> 03 (três)</w:t>
      </w:r>
    </w:p>
    <w:p w14:paraId="6500DB72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 xml:space="preserve">EMENTA: Instituições e Desenvolvimento, Visões sobre Economia Institucional,. As Instituições na Nova Economia Institucional, Comportamento Individual e a Economia Institucional,. Racionalidade e Comportamento Individual, Comportamento Coletivo e a Economia Institucional, Ação Coletiva, O Processo da Mudança Institucional, Economia Evolucionária: Mudança Institucional Informal x. Mudança Institucional Formal, </w:t>
      </w:r>
      <w:proofErr w:type="spellStart"/>
      <w:r w:rsidRPr="005F1A62">
        <w:rPr>
          <w:rFonts w:ascii="Times New Roman" w:hAnsi="Times New Roman" w:cs="Times New Roman"/>
          <w:i/>
          <w:sz w:val="24"/>
          <w:szCs w:val="24"/>
        </w:rPr>
        <w:t>Enforcement</w:t>
      </w:r>
      <w:proofErr w:type="spellEnd"/>
      <w:r w:rsidRPr="005F1A62">
        <w:rPr>
          <w:rFonts w:ascii="Times New Roman" w:hAnsi="Times New Roman" w:cs="Times New Roman"/>
          <w:sz w:val="24"/>
          <w:szCs w:val="24"/>
        </w:rPr>
        <w:t xml:space="preserve"> e Compromissos Sustentáveis, Capital Social.</w:t>
      </w:r>
    </w:p>
    <w:p w14:paraId="7EA4BFE2" w14:textId="77777777" w:rsidR="009646F0" w:rsidRPr="005F1A62" w:rsidRDefault="009646F0" w:rsidP="00B32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4C26A8" w14:textId="62E4A5B6" w:rsidR="009646F0" w:rsidRPr="00B32599" w:rsidRDefault="009646F0" w:rsidP="00B32599">
      <w:pPr>
        <w:pStyle w:val="Default"/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35" w:name="_Toc432683704"/>
      <w:bookmarkStart w:id="36" w:name="_Toc433889107"/>
      <w:bookmarkStart w:id="37" w:name="_Toc433894479"/>
      <w:bookmarkStart w:id="38" w:name="_Toc433981913"/>
      <w:bookmarkStart w:id="39" w:name="_Toc433982608"/>
      <w:bookmarkStart w:id="40" w:name="_Toc433982996"/>
      <w:bookmarkStart w:id="41" w:name="_Toc433983062"/>
      <w:r w:rsidRPr="00B32599">
        <w:rPr>
          <w:rFonts w:ascii="Times New Roman" w:eastAsia="Times New Roman" w:hAnsi="Times New Roman" w:cs="Times New Roman"/>
          <w:b/>
          <w:color w:val="000000" w:themeColor="text1"/>
        </w:rPr>
        <w:t>Gestão e Tecnologia em Resíduos Sólidos</w:t>
      </w:r>
      <w:bookmarkEnd w:id="35"/>
      <w:bookmarkEnd w:id="36"/>
      <w:bookmarkEnd w:id="37"/>
      <w:bookmarkEnd w:id="38"/>
      <w:bookmarkEnd w:id="39"/>
      <w:bookmarkEnd w:id="40"/>
      <w:bookmarkEnd w:id="41"/>
      <w:r w:rsidRPr="00B325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173E580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Carga Horária: </w:t>
      </w:r>
      <w:r w:rsidRPr="005F1A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 horas</w:t>
      </w:r>
    </w:p>
    <w:p w14:paraId="063863FA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Créditos: </w:t>
      </w:r>
      <w:r w:rsidRPr="005F1A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03</w:t>
      </w:r>
    </w:p>
    <w:p w14:paraId="3C6026B1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EMENTA:</w:t>
      </w:r>
      <w:r w:rsidRPr="005F1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Evolução urbana e a problemática dos resíduos.</w:t>
      </w:r>
      <w:r w:rsidRPr="005F1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Conceitos, classificação, características, fontes geradoras e impactos ambientais dos resíduos sólidos. Projeção da população e quantidade de resíduos urbanos. Política Nacional de Resíduos Sólidos. Inventários de resíduos. Mecanismos de prevenção e controle da geração de resíduos sólidos sob a ótica da minimização: não-geração, redução, reutilização e reciclagem. Os resíduos sólidos e a logística reversa. Processamento de resíduos. Tecnologias convencionais e </w:t>
      </w: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tecnologias limpas para o tratamento e destinação final dos resíduos sólidos e lixiviados dos aterros sanitários. Legislação e normas aplicáveis à gestão dos resíduos sólidos. Planos de gestão integrada de resíduos sólidos. </w:t>
      </w:r>
    </w:p>
    <w:p w14:paraId="69627031" w14:textId="77777777" w:rsidR="00191BF0" w:rsidRPr="005F1A62" w:rsidRDefault="00191BF0" w:rsidP="00B32599">
      <w:pPr>
        <w:pStyle w:val="PargrafodaLista"/>
        <w:spacing w:line="360" w:lineRule="auto"/>
        <w:ind w:left="0"/>
        <w:jc w:val="both"/>
        <w:outlineLvl w:val="0"/>
        <w:rPr>
          <w:rFonts w:eastAsiaTheme="minorHAnsi"/>
          <w:b/>
          <w:lang w:val="en-US" w:eastAsia="en-US"/>
        </w:rPr>
      </w:pPr>
      <w:bookmarkStart w:id="42" w:name="_Toc432683705"/>
    </w:p>
    <w:p w14:paraId="6CA3F7C6" w14:textId="3A982295" w:rsidR="009646F0" w:rsidRPr="00B32599" w:rsidRDefault="009646F0" w:rsidP="00B3259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3" w:name="_Toc433889108"/>
      <w:bookmarkStart w:id="44" w:name="_Toc433894480"/>
      <w:bookmarkStart w:id="45" w:name="_Toc433981914"/>
      <w:bookmarkStart w:id="46" w:name="_Toc433982609"/>
      <w:bookmarkStart w:id="47" w:name="_Toc433982997"/>
      <w:bookmarkStart w:id="48" w:name="_Toc433983063"/>
      <w:r w:rsidRPr="00B32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Estudos Organizacionais Contemporâneos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69654BC8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A62">
        <w:rPr>
          <w:rFonts w:ascii="Times New Roman" w:hAnsi="Times New Roman" w:cs="Times New Roman"/>
          <w:sz w:val="24"/>
          <w:szCs w:val="24"/>
        </w:rPr>
        <w:t>Creditos</w:t>
      </w:r>
      <w:proofErr w:type="spellEnd"/>
      <w:r w:rsidRPr="005F1A62">
        <w:rPr>
          <w:rFonts w:ascii="Times New Roman" w:hAnsi="Times New Roman" w:cs="Times New Roman"/>
          <w:sz w:val="24"/>
          <w:szCs w:val="24"/>
        </w:rPr>
        <w:t>: 03 (três)</w:t>
      </w:r>
    </w:p>
    <w:p w14:paraId="6E192FC4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 xml:space="preserve">Carga Horária: </w:t>
      </w:r>
      <w:r w:rsidRPr="005F1A62">
        <w:rPr>
          <w:rFonts w:ascii="Times New Roman" w:hAnsi="Times New Roman" w:cs="Times New Roman"/>
          <w:bCs/>
          <w:sz w:val="24"/>
          <w:szCs w:val="24"/>
        </w:rPr>
        <w:t>45 horas-aula</w:t>
      </w:r>
    </w:p>
    <w:p w14:paraId="574A528F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>Ementa:</w:t>
      </w:r>
      <w:r w:rsidRPr="005F1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A62">
        <w:rPr>
          <w:rFonts w:ascii="Times New Roman" w:hAnsi="Times New Roman" w:cs="Times New Roman"/>
          <w:sz w:val="24"/>
          <w:szCs w:val="24"/>
        </w:rPr>
        <w:t>Os estudos organizacionais sobre as teorias organizacionais têm incorporado cada vez mais os temas relacionados à gestão ambiental e dos recursos naturais numa perspectiva sistêmica e holística. A preocupação com as questões ecológicas e ambientais representa um processo complexo e dinâmico que requer mudanças na estrutura e na forma de gerenciamento das organizações, incluindo uma série de outros temas inter-relacionados que vão além da gestão, incluindo modelos de gestão ambiental, responsabilidade social e o desenvolvimento sustentável como paradigma.</w:t>
      </w:r>
    </w:p>
    <w:p w14:paraId="39F1ED0B" w14:textId="77777777" w:rsidR="009646F0" w:rsidRPr="005F1A62" w:rsidRDefault="009646F0" w:rsidP="00B325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5344E" w14:textId="086793BC" w:rsidR="00FF556D" w:rsidRPr="00B32599" w:rsidRDefault="00FF556D" w:rsidP="00B3259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9" w:name="_Toc432683707"/>
      <w:bookmarkStart w:id="50" w:name="_Toc433889110"/>
      <w:bookmarkStart w:id="51" w:name="_Toc433894482"/>
      <w:bookmarkStart w:id="52" w:name="_Toc433981916"/>
      <w:bookmarkStart w:id="53" w:name="_Toc433982611"/>
      <w:bookmarkStart w:id="54" w:name="_Toc433982999"/>
      <w:bookmarkStart w:id="55" w:name="_Toc433983065"/>
      <w:r w:rsidRPr="00B32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Agroecologia e Desenvolvimento Rural Sustentável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02444AE3" w14:textId="77777777" w:rsidR="00FF556D" w:rsidRPr="005F1A62" w:rsidRDefault="00FF556D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>Carga Horária: 45 (quarenta e cinco horas)</w:t>
      </w:r>
    </w:p>
    <w:p w14:paraId="10F9A2EF" w14:textId="77777777" w:rsidR="00FF556D" w:rsidRPr="005F1A62" w:rsidRDefault="00FF556D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>Créditos: 03 (três)</w:t>
      </w:r>
    </w:p>
    <w:p w14:paraId="53EC74B4" w14:textId="77777777" w:rsidR="00FF556D" w:rsidRPr="005F1A62" w:rsidRDefault="00FF556D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>Ementa: Evolução dos sistemas agrícolas e da utilização dos recursos naturais. Dimensão socioeconômica e ambiental da agricultura sustentável. Agroecologia: histórico, conceitos e princípios. Agroecologia e as mudanças climáticas. Manejo ecológico dos solos, plantas, culturas. Teoria da trofobiose. Manejo de pragas e doenças. Agricultura familiar como mola propulsora da Agroecologia. Agroecologia e o desenvolvimento rural sustentável. Extensão rural agroecológica e a nova extensão rural brasileira. Legislação para produção e comercialização de produtos orgânicos e agroecológicos.</w:t>
      </w:r>
    </w:p>
    <w:p w14:paraId="01DA9446" w14:textId="77777777" w:rsidR="009646F0" w:rsidRPr="005F1A62" w:rsidRDefault="009646F0" w:rsidP="00B325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6E53F" w14:textId="4C16626D" w:rsidR="003776B7" w:rsidRPr="00B32599" w:rsidRDefault="003776B7" w:rsidP="00B3259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599">
        <w:rPr>
          <w:rFonts w:ascii="Times New Roman" w:eastAsia="Calibri" w:hAnsi="Times New Roman" w:cs="Times New Roman"/>
          <w:b/>
          <w:bCs/>
          <w:sz w:val="24"/>
          <w:szCs w:val="24"/>
        </w:rPr>
        <w:t>Planejamento Urbano e Cidades Sustentáveis</w:t>
      </w:r>
    </w:p>
    <w:p w14:paraId="214574FD" w14:textId="58ED418B" w:rsidR="003776B7" w:rsidRPr="005F1A62" w:rsidRDefault="003776B7" w:rsidP="00B3259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Professor Responsável: </w:t>
      </w:r>
    </w:p>
    <w:p w14:paraId="00A5C2E3" w14:textId="77777777" w:rsidR="003776B7" w:rsidRPr="005F1A62" w:rsidRDefault="003776B7" w:rsidP="00B3259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Carga Horária: 45 (quarenta e cinco horas)</w:t>
      </w:r>
    </w:p>
    <w:p w14:paraId="7232420C" w14:textId="77777777" w:rsidR="003776B7" w:rsidRPr="005F1A62" w:rsidRDefault="003776B7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Créditos: 03 (três)</w:t>
      </w:r>
    </w:p>
    <w:p w14:paraId="0D1CC06C" w14:textId="77777777" w:rsidR="003776B7" w:rsidRPr="005F1A62" w:rsidRDefault="003776B7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sz w:val="24"/>
          <w:szCs w:val="24"/>
        </w:rPr>
        <w:t xml:space="preserve">Ementa: </w:t>
      </w:r>
      <w:r w:rsidRPr="005F1A62">
        <w:rPr>
          <w:rFonts w:ascii="Times New Roman" w:hAnsi="Times New Roman" w:cs="Times New Roman"/>
          <w:sz w:val="24"/>
          <w:szCs w:val="24"/>
        </w:rPr>
        <w:t xml:space="preserve">Planejamento Urbano e meio ambiente. </w:t>
      </w:r>
      <w:r w:rsidRPr="005F1A62">
        <w:rPr>
          <w:rFonts w:ascii="Times New Roman" w:hAnsi="Times New Roman" w:cs="Times New Roman"/>
          <w:bCs/>
          <w:sz w:val="24"/>
          <w:szCs w:val="24"/>
        </w:rPr>
        <w:t xml:space="preserve">Planejamento dos aspectos da água no ambiente urbano. </w:t>
      </w:r>
      <w:r w:rsidRPr="005F1A62">
        <w:rPr>
          <w:rFonts w:ascii="Times New Roman" w:hAnsi="Times New Roman" w:cs="Times New Roman"/>
          <w:sz w:val="24"/>
          <w:szCs w:val="24"/>
        </w:rPr>
        <w:t xml:space="preserve">Cidades sustentáveis e sustentabilidade local. Indicadores Ambientais Aplicados à Gestão Municipal. Sistemas de Indicadores socioambientais para planejamento e gestão urbana. </w:t>
      </w:r>
    </w:p>
    <w:p w14:paraId="3C99C8F1" w14:textId="22397804" w:rsidR="00A15AC8" w:rsidRPr="00B32599" w:rsidRDefault="00A15AC8" w:rsidP="00B32599">
      <w:pPr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2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Métodos Qualitativos de Pesquisa Ambiental</w:t>
      </w:r>
    </w:p>
    <w:p w14:paraId="72BE889C" w14:textId="77777777" w:rsidR="00A15AC8" w:rsidRPr="005F1A62" w:rsidRDefault="00A15AC8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Carga Horária: 45 (quarenta e cinco horas)</w:t>
      </w:r>
    </w:p>
    <w:p w14:paraId="128BB851" w14:textId="77777777" w:rsidR="00A15AC8" w:rsidRPr="005F1A62" w:rsidRDefault="00A15AC8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Créditos: 03 (três)</w:t>
      </w:r>
    </w:p>
    <w:p w14:paraId="152AC7C8" w14:textId="77777777" w:rsidR="00A15AC8" w:rsidRPr="005F1A62" w:rsidRDefault="00A15AC8" w:rsidP="00B32599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A62">
        <w:rPr>
          <w:rFonts w:ascii="Times New Roman" w:hAnsi="Times New Roman" w:cs="Times New Roman"/>
        </w:rPr>
        <w:t xml:space="preserve">Ementa: </w:t>
      </w:r>
      <w:r w:rsidRPr="005F1A62">
        <w:rPr>
          <w:rFonts w:ascii="Times New Roman" w:hAnsi="Times New Roman" w:cs="Times New Roman"/>
          <w:color w:val="000000" w:themeColor="text1"/>
        </w:rPr>
        <w:t>Visão geral dos métodos e das técnicas de pesquisa. Método Qualitativo. Introdução ao campo de pesquisa qualitativa. Fases da pesquisa qualitativa. Principais paradigmas e perspectivas.  Metodologias e estratégias de investigação, enfatizando o estudo de caso e a análise de conteúdo qualitativa. Métodos de coleta e análise de material empírico: entrevista, técnicas de observação, interpretação e uso de recursos computacionais na pesquisa qualitativa.</w:t>
      </w:r>
    </w:p>
    <w:p w14:paraId="6D8A9E26" w14:textId="77777777" w:rsidR="00453AC0" w:rsidRDefault="00453AC0" w:rsidP="00B3259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56" w:name="_Toc432683708"/>
      <w:bookmarkStart w:id="57" w:name="_Toc433889111"/>
      <w:bookmarkStart w:id="58" w:name="_Toc433894483"/>
      <w:bookmarkStart w:id="59" w:name="_Toc433981917"/>
      <w:bookmarkStart w:id="60" w:name="_Toc433982612"/>
      <w:bookmarkStart w:id="61" w:name="_Toc433983000"/>
      <w:bookmarkStart w:id="62" w:name="_Toc433983066"/>
    </w:p>
    <w:p w14:paraId="41D672BB" w14:textId="741F3D96" w:rsidR="009646F0" w:rsidRPr="005F1A62" w:rsidRDefault="009646F0" w:rsidP="00B3259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1A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Disciplinas Eletivas: Linha de Pesquisa</w:t>
      </w:r>
      <w:r w:rsidR="00695FA2" w:rsidRPr="005F1A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56"/>
      <w:r w:rsidR="00454EFE" w:rsidRPr="005F1A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Tecnologias Ambientais</w:t>
      </w:r>
      <w:bookmarkEnd w:id="57"/>
      <w:bookmarkEnd w:id="58"/>
      <w:bookmarkEnd w:id="59"/>
      <w:bookmarkEnd w:id="60"/>
      <w:bookmarkEnd w:id="61"/>
      <w:bookmarkEnd w:id="62"/>
      <w:r w:rsidR="000C6839" w:rsidRPr="005F1A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e Sustentabilidade</w:t>
      </w:r>
    </w:p>
    <w:p w14:paraId="1B08E9B8" w14:textId="632E98EC" w:rsidR="008360DB" w:rsidRPr="005F1A62" w:rsidRDefault="008360DB" w:rsidP="00B32599">
      <w:pPr>
        <w:pStyle w:val="Ttulo1"/>
        <w:spacing w:before="0" w:after="0"/>
      </w:pPr>
      <w:r w:rsidRPr="005F1A62">
        <w:t>Análise Multivariada Aplicada à Pesquisa Ambiental</w:t>
      </w:r>
    </w:p>
    <w:p w14:paraId="3FFAE759" w14:textId="77777777" w:rsidR="008360DB" w:rsidRPr="005F1A62" w:rsidRDefault="008360DB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Carga Horária: 45 (quarenta e cinco horas)</w:t>
      </w:r>
    </w:p>
    <w:p w14:paraId="178A2151" w14:textId="77777777" w:rsidR="008360DB" w:rsidRPr="005F1A62" w:rsidRDefault="008360DB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Créditos: 03 (três)</w:t>
      </w:r>
    </w:p>
    <w:p w14:paraId="292CEE0E" w14:textId="77777777" w:rsidR="008360DB" w:rsidRPr="005F1A62" w:rsidRDefault="008360DB" w:rsidP="00B3259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F1A62">
        <w:rPr>
          <w:rFonts w:ascii="Times New Roman" w:hAnsi="Times New Roman" w:cs="Times New Roman"/>
        </w:rPr>
        <w:t xml:space="preserve">Ementa: </w:t>
      </w:r>
      <w:r w:rsidRPr="005F1A62">
        <w:rPr>
          <w:rFonts w:ascii="Times New Roman" w:hAnsi="Times New Roman" w:cs="Times New Roman"/>
          <w:shd w:val="clear" w:color="auto" w:fill="FFFFFF"/>
        </w:rPr>
        <w:t xml:space="preserve">Álgebra de Matrizes. Operações elementares com matrizes e vetores; </w:t>
      </w:r>
      <w:proofErr w:type="gramStart"/>
      <w:r w:rsidRPr="005F1A62">
        <w:rPr>
          <w:rFonts w:ascii="Times New Roman" w:hAnsi="Times New Roman" w:cs="Times New Roman"/>
          <w:shd w:val="clear" w:color="auto" w:fill="FFFFFF"/>
        </w:rPr>
        <w:t>Determinante</w:t>
      </w:r>
      <w:proofErr w:type="gramEnd"/>
      <w:r w:rsidRPr="005F1A62">
        <w:rPr>
          <w:rFonts w:ascii="Times New Roman" w:hAnsi="Times New Roman" w:cs="Times New Roman"/>
          <w:shd w:val="clear" w:color="auto" w:fill="FFFFFF"/>
        </w:rPr>
        <w:t xml:space="preserve"> de uma matriz quadrada; matriz inversa; equações lineares simultâneas. Análise da variância </w:t>
      </w:r>
      <w:proofErr w:type="gramStart"/>
      <w:r w:rsidRPr="005F1A62">
        <w:rPr>
          <w:rFonts w:ascii="Times New Roman" w:hAnsi="Times New Roman" w:cs="Times New Roman"/>
          <w:shd w:val="clear" w:color="auto" w:fill="FFFFFF"/>
        </w:rPr>
        <w:t>multivariada(</w:t>
      </w:r>
      <w:proofErr w:type="gramEnd"/>
      <w:r w:rsidRPr="005F1A62">
        <w:rPr>
          <w:rFonts w:ascii="Times New Roman" w:hAnsi="Times New Roman" w:cs="Times New Roman"/>
          <w:shd w:val="clear" w:color="auto" w:fill="FFFFFF"/>
        </w:rPr>
        <w:t xml:space="preserve">MANOVA). Modelo linear geral multivariado; análise de covariância </w:t>
      </w:r>
      <w:proofErr w:type="spellStart"/>
      <w:r w:rsidRPr="005F1A62">
        <w:rPr>
          <w:rFonts w:ascii="Times New Roman" w:hAnsi="Times New Roman" w:cs="Times New Roman"/>
          <w:shd w:val="clear" w:color="auto" w:fill="FFFFFF"/>
        </w:rPr>
        <w:t>multivarida</w:t>
      </w:r>
      <w:proofErr w:type="spellEnd"/>
      <w:r w:rsidRPr="005F1A62">
        <w:rPr>
          <w:rFonts w:ascii="Times New Roman" w:hAnsi="Times New Roman" w:cs="Times New Roman"/>
          <w:shd w:val="clear" w:color="auto" w:fill="FFFFFF"/>
        </w:rPr>
        <w:t>. Classificação por função linear descriminante e grupos de funções lineares discriminantes. Influências pela matriz de covariância. Testes de hipóteses por uma matriz de covariância. Testes de independência de grupos de variáveis. Correlação canônica. Componentes principais: determinação e interpretação de componentes principais. Análise Fatorial. Análise de Agrupamento. </w:t>
      </w:r>
    </w:p>
    <w:p w14:paraId="2CCAE811" w14:textId="77777777" w:rsidR="005B239A" w:rsidRDefault="005B239A" w:rsidP="00B3259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bookmarkStart w:id="63" w:name="_Toc432683706"/>
      <w:bookmarkStart w:id="64" w:name="_Toc433889109"/>
      <w:bookmarkStart w:id="65" w:name="_Toc433894481"/>
      <w:bookmarkStart w:id="66" w:name="_Toc433981915"/>
      <w:bookmarkStart w:id="67" w:name="_Toc433982610"/>
      <w:bookmarkStart w:id="68" w:name="_Toc433982998"/>
      <w:bookmarkStart w:id="69" w:name="_Toc433983064"/>
    </w:p>
    <w:p w14:paraId="022F6007" w14:textId="6B837275" w:rsidR="000C6839" w:rsidRPr="00B32599" w:rsidRDefault="000C6839" w:rsidP="00B3259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325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Recuperação de Áreas Degradadas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6E83AF3A" w14:textId="77777777" w:rsidR="000C6839" w:rsidRPr="005F1A62" w:rsidRDefault="000C6839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sz w:val="24"/>
          <w:szCs w:val="24"/>
        </w:rPr>
        <w:t>Carga Horária:</w:t>
      </w:r>
      <w:r w:rsidRPr="005F1A62">
        <w:rPr>
          <w:rFonts w:ascii="Times New Roman" w:eastAsia="Calibri" w:hAnsi="Times New Roman" w:cs="Times New Roman"/>
          <w:sz w:val="24"/>
          <w:szCs w:val="24"/>
        </w:rPr>
        <w:t xml:space="preserve"> 45 (quarenta e cinco horas)</w:t>
      </w:r>
    </w:p>
    <w:p w14:paraId="4CE6373D" w14:textId="77777777" w:rsidR="000C6839" w:rsidRPr="005F1A62" w:rsidRDefault="000C6839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bCs/>
          <w:sz w:val="24"/>
          <w:szCs w:val="24"/>
        </w:rPr>
        <w:t>Créditos:</w:t>
      </w:r>
      <w:r w:rsidRPr="005F1A62">
        <w:rPr>
          <w:rFonts w:ascii="Times New Roman" w:eastAsia="Calibri" w:hAnsi="Times New Roman" w:cs="Times New Roman"/>
          <w:sz w:val="24"/>
          <w:szCs w:val="24"/>
        </w:rPr>
        <w:t xml:space="preserve"> 03 (três)</w:t>
      </w:r>
    </w:p>
    <w:p w14:paraId="36E1F09C" w14:textId="77777777" w:rsidR="000C6839" w:rsidRPr="005F1A62" w:rsidRDefault="000C6839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A62">
        <w:rPr>
          <w:rFonts w:ascii="Times New Roman" w:eastAsia="Calibri" w:hAnsi="Times New Roman" w:cs="Times New Roman"/>
          <w:sz w:val="24"/>
          <w:szCs w:val="24"/>
        </w:rPr>
        <w:t>EMENTA: Código Florestal e a regularização ambiental de propriedades rurais. Ecologia da Restauração e Restauração Ecológica. Geotecnologias e o planejamento de um projeto de recuperação de áreas degradadas. Cadastro Ambiental Rural (CAR). Técnicas de recuperação de áreas degradadas.</w:t>
      </w:r>
    </w:p>
    <w:p w14:paraId="14D85529" w14:textId="77777777" w:rsidR="002A767A" w:rsidRPr="005F1A62" w:rsidRDefault="002A767A" w:rsidP="00B32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F00BA" w14:textId="733CD1C2" w:rsidR="00F839A3" w:rsidRPr="00B32599" w:rsidRDefault="00F839A3" w:rsidP="00B32599">
      <w:pPr>
        <w:spacing w:after="0" w:line="360" w:lineRule="auto"/>
        <w:ind w:left="30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3259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Química Ambiental: métodos analíticos</w:t>
      </w:r>
    </w:p>
    <w:p w14:paraId="7C2BCEE9" w14:textId="77777777" w:rsidR="00F839A3" w:rsidRPr="005F1A62" w:rsidRDefault="00F839A3" w:rsidP="00B3259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Carga Horária: 45 (quarenta e cinco horas)</w:t>
      </w:r>
    </w:p>
    <w:p w14:paraId="37ADBDDA" w14:textId="77777777" w:rsidR="00F839A3" w:rsidRPr="005F1A62" w:rsidRDefault="00F839A3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Créditos: 03 (três)</w:t>
      </w:r>
    </w:p>
    <w:p w14:paraId="1F591BC1" w14:textId="77777777" w:rsidR="00F839A3" w:rsidRPr="005F1A62" w:rsidRDefault="00F839A3" w:rsidP="00B32599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Ementa: </w:t>
      </w:r>
      <w:proofErr w:type="gramStart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Histórico  de</w:t>
      </w:r>
      <w:proofErr w:type="gramEnd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poluição  e  contaminação. </w:t>
      </w:r>
      <w:proofErr w:type="gramStart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Ciclos ,Biogeoquímicos</w:t>
      </w:r>
      <w:proofErr w:type="gramEnd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Química  do</w:t>
      </w:r>
      <w:proofErr w:type="gramEnd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ambiente  aquático,  poluentes  e  problemas , ambientais. Química da atmosfera, poluentes e problemas ambientais. </w:t>
      </w:r>
      <w:proofErr w:type="gramStart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Química ,</w:t>
      </w:r>
      <w:proofErr w:type="gramEnd"/>
      <w:r w:rsidRPr="005F1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 litosfera, poluentes e problemas ambientais.</w:t>
      </w:r>
    </w:p>
    <w:p w14:paraId="2CD8B9F0" w14:textId="77777777" w:rsidR="00F839A3" w:rsidRPr="005F1A62" w:rsidRDefault="00F839A3" w:rsidP="00B32599">
      <w:pPr>
        <w:pStyle w:val="PargrafodaLista"/>
        <w:spacing w:line="360" w:lineRule="auto"/>
        <w:ind w:left="0"/>
        <w:jc w:val="both"/>
        <w:outlineLvl w:val="0"/>
        <w:rPr>
          <w:rFonts w:eastAsia="Calibri"/>
          <w:b/>
          <w:color w:val="000000" w:themeColor="text1"/>
        </w:rPr>
      </w:pPr>
    </w:p>
    <w:p w14:paraId="737AC6AB" w14:textId="02C19D79" w:rsidR="00A15AC8" w:rsidRPr="00B32599" w:rsidRDefault="00A15AC8" w:rsidP="00B3259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0" w:name="_Toc432683713"/>
      <w:bookmarkStart w:id="71" w:name="_Toc433889113"/>
      <w:bookmarkStart w:id="72" w:name="_Toc433894485"/>
      <w:bookmarkStart w:id="73" w:name="_Toc433981919"/>
      <w:bookmarkStart w:id="74" w:name="_Toc433982614"/>
      <w:bookmarkStart w:id="75" w:name="_Toc433983002"/>
      <w:bookmarkStart w:id="76" w:name="_Toc433983068"/>
      <w:r w:rsidRPr="00B325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Avaliação de Riscos Ecológicos (ARE)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48247CCA" w14:textId="77777777" w:rsidR="00A15AC8" w:rsidRPr="005F1A62" w:rsidRDefault="00A15AC8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Carga Horária: 45 (quarenta e cinco horas)</w:t>
      </w:r>
    </w:p>
    <w:p w14:paraId="3AD43629" w14:textId="77777777" w:rsidR="00A15AC8" w:rsidRPr="005F1A62" w:rsidRDefault="00A15AC8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Créditos: 03 (três)</w:t>
      </w:r>
    </w:p>
    <w:p w14:paraId="7A2EA87E" w14:textId="77777777" w:rsidR="00A15AC8" w:rsidRPr="005F1A62" w:rsidRDefault="00A15AC8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 xml:space="preserve">Ementa: Conceito de avaliação de riscos. Modelos conceituais. Receptores Ecológicos. Modelos de avaliação de risco. Metodologia de avaliação. Análise de riscos. Análise integrada Solo-Água. Simulações e experimentos. Tomada de decisão. Aplicações em políticas públicas. Estudos de caso. </w:t>
      </w:r>
    </w:p>
    <w:p w14:paraId="7B6A687A" w14:textId="77777777" w:rsidR="00B32599" w:rsidRDefault="00B32599" w:rsidP="00B325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_Toc432683709"/>
      <w:bookmarkEnd w:id="77"/>
    </w:p>
    <w:p w14:paraId="11D4B93B" w14:textId="30AD177A" w:rsidR="00026D21" w:rsidRPr="00B32599" w:rsidRDefault="00737289" w:rsidP="00B3259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Prospecção de Produtos Naturais: aspectos gerais e cromatográficos</w:t>
      </w:r>
    </w:p>
    <w:p w14:paraId="28D2D856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Carga Horária: 45 (quarenta e cinco horas)</w:t>
      </w:r>
    </w:p>
    <w:p w14:paraId="3BC23528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Créditos: 03 (três)</w:t>
      </w:r>
    </w:p>
    <w:p w14:paraId="247E182C" w14:textId="77777777" w:rsidR="00737289" w:rsidRPr="005F1A62" w:rsidRDefault="00026D21" w:rsidP="00B32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B4CFA"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menta</w:t>
      </w: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F1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7289" w:rsidRPr="005F1A62">
        <w:rPr>
          <w:rFonts w:ascii="Times New Roman" w:hAnsi="Times New Roman" w:cs="Times New Roman"/>
          <w:sz w:val="24"/>
          <w:szCs w:val="24"/>
          <w:lang w:eastAsia="pt-BR"/>
        </w:rPr>
        <w:t xml:space="preserve">Conceitos sobre a química de produtos naturais, abordando: Relação ecológica; Potencial econômico; Coleta e preparo de materiais; Métodos de extração de metabólitos especiais; Análise preliminar do perfil químico; Métodos cromatográficos clássicos de </w:t>
      </w:r>
      <w:r w:rsidR="00737289" w:rsidRPr="005F1A62">
        <w:rPr>
          <w:rFonts w:ascii="Times New Roman" w:hAnsi="Times New Roman" w:cs="Times New Roman"/>
          <w:bCs/>
          <w:iCs/>
          <w:sz w:val="24"/>
          <w:szCs w:val="24"/>
        </w:rPr>
        <w:t xml:space="preserve">fracionamento, isolamento e purificação de metabólitos. </w:t>
      </w:r>
      <w:r w:rsidR="00737289" w:rsidRPr="005F1A62">
        <w:rPr>
          <w:rFonts w:ascii="Times New Roman" w:hAnsi="Times New Roman" w:cs="Times New Roman"/>
          <w:color w:val="000000"/>
          <w:sz w:val="24"/>
          <w:szCs w:val="24"/>
        </w:rPr>
        <w:t xml:space="preserve">Cromatografia Líquida de Alta Eficiência (CLAE): Fundamentos teóricos; Pré-tratamento da amostra; Sistemas cromatográficos; Fases estacionárias e móveis; Detecção; Análises qualitativa e quantitativa; Separação de </w:t>
      </w:r>
      <w:proofErr w:type="spellStart"/>
      <w:r w:rsidR="00737289" w:rsidRPr="005F1A62">
        <w:rPr>
          <w:rFonts w:ascii="Times New Roman" w:hAnsi="Times New Roman" w:cs="Times New Roman"/>
          <w:color w:val="000000"/>
          <w:sz w:val="24"/>
          <w:szCs w:val="24"/>
        </w:rPr>
        <w:t>enantiômeros</w:t>
      </w:r>
      <w:proofErr w:type="spellEnd"/>
      <w:r w:rsidR="00737289" w:rsidRPr="005F1A62">
        <w:rPr>
          <w:rFonts w:ascii="Times New Roman" w:hAnsi="Times New Roman" w:cs="Times New Roman"/>
          <w:color w:val="000000"/>
          <w:sz w:val="24"/>
          <w:szCs w:val="24"/>
        </w:rPr>
        <w:t>; Desenvolvimento e validação de métodos; Separação preparativa.</w:t>
      </w:r>
    </w:p>
    <w:p w14:paraId="58E02146" w14:textId="77777777" w:rsidR="005B239A" w:rsidRDefault="005B239A" w:rsidP="00B3259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78" w:name="_Toc432683712"/>
      <w:bookmarkStart w:id="79" w:name="_Toc433889112"/>
      <w:bookmarkStart w:id="80" w:name="_Toc433894484"/>
      <w:bookmarkStart w:id="81" w:name="_Toc433981918"/>
      <w:bookmarkStart w:id="82" w:name="_Toc433982613"/>
      <w:bookmarkStart w:id="83" w:name="_Toc433983001"/>
      <w:bookmarkStart w:id="84" w:name="_Toc433983067"/>
    </w:p>
    <w:p w14:paraId="77409E84" w14:textId="64E24E3B" w:rsidR="00026D21" w:rsidRPr="00B32599" w:rsidRDefault="00026D21" w:rsidP="00B3259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32599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Microbiologia</w:t>
      </w:r>
      <w:proofErr w:type="spellEnd"/>
      <w:r w:rsidRPr="00B325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Ambiental</w:t>
      </w:r>
      <w:bookmarkEnd w:id="78"/>
      <w:bookmarkEnd w:id="79"/>
      <w:bookmarkEnd w:id="80"/>
      <w:bookmarkEnd w:id="81"/>
      <w:bookmarkEnd w:id="82"/>
      <w:bookmarkEnd w:id="83"/>
      <w:bookmarkEnd w:id="84"/>
    </w:p>
    <w:p w14:paraId="050E3880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Carga Horária: 45 (quarenta e cinco horas)</w:t>
      </w:r>
    </w:p>
    <w:p w14:paraId="0D9A346F" w14:textId="77777777" w:rsidR="00026D21" w:rsidRPr="005F1A62" w:rsidRDefault="00026D21" w:rsidP="00B325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Créditos: 03 (três)</w:t>
      </w:r>
    </w:p>
    <w:p w14:paraId="6FDA470F" w14:textId="77777777" w:rsidR="003877A9" w:rsidRPr="005F1A62" w:rsidRDefault="003877A9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B4CFA"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menta</w:t>
      </w: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F1A62">
        <w:rPr>
          <w:rFonts w:ascii="Times New Roman" w:hAnsi="Times New Roman" w:cs="Times New Roman"/>
          <w:sz w:val="24"/>
          <w:szCs w:val="24"/>
        </w:rPr>
        <w:t xml:space="preserve"> A população microbiana do solo; Estrutura e desenvolvimento de comunidades microbianas; Ecologia Microbiana; Micro-organismos da rizosfera; Papel dos micro-organismos nos ciclos biogeoquímicos; Fixação Biológica de Nitrogênio; Introdução ao estudo dos fungos </w:t>
      </w:r>
      <w:proofErr w:type="spellStart"/>
      <w:r w:rsidRPr="005F1A62">
        <w:rPr>
          <w:rFonts w:ascii="Times New Roman" w:hAnsi="Times New Roman" w:cs="Times New Roman"/>
          <w:sz w:val="24"/>
          <w:szCs w:val="24"/>
        </w:rPr>
        <w:t>micorrízicos</w:t>
      </w:r>
      <w:proofErr w:type="spellEnd"/>
      <w:r w:rsidRPr="005F1A62">
        <w:rPr>
          <w:rFonts w:ascii="Times New Roman" w:hAnsi="Times New Roman" w:cs="Times New Roman"/>
          <w:sz w:val="24"/>
          <w:szCs w:val="24"/>
        </w:rPr>
        <w:t xml:space="preserve">; Biorremediação de solos e aquíferos contaminados; Aplicações dos micro-organismos no </w:t>
      </w:r>
      <w:proofErr w:type="spellStart"/>
      <w:r w:rsidRPr="005F1A62">
        <w:rPr>
          <w:rFonts w:ascii="Times New Roman" w:hAnsi="Times New Roman" w:cs="Times New Roman"/>
          <w:sz w:val="24"/>
          <w:szCs w:val="24"/>
        </w:rPr>
        <w:t>Agroecossistemas</w:t>
      </w:r>
      <w:proofErr w:type="spellEnd"/>
      <w:r w:rsidRPr="005F1A62">
        <w:rPr>
          <w:rFonts w:ascii="Times New Roman" w:hAnsi="Times New Roman" w:cs="Times New Roman"/>
          <w:sz w:val="24"/>
          <w:szCs w:val="24"/>
        </w:rPr>
        <w:t>.</w:t>
      </w:r>
    </w:p>
    <w:p w14:paraId="24077AEB" w14:textId="77777777" w:rsidR="008360DB" w:rsidRPr="005F1A62" w:rsidRDefault="008360DB" w:rsidP="00B32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36713" w14:textId="70589764" w:rsidR="008360DB" w:rsidRPr="00B32599" w:rsidRDefault="008360DB" w:rsidP="00B325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599">
        <w:rPr>
          <w:rFonts w:ascii="Times New Roman" w:hAnsi="Times New Roman" w:cs="Times New Roman"/>
          <w:b/>
          <w:bCs/>
          <w:sz w:val="24"/>
          <w:szCs w:val="24"/>
        </w:rPr>
        <w:t>Indicadores de Qualidade do Solo</w:t>
      </w:r>
    </w:p>
    <w:p w14:paraId="47B64587" w14:textId="77777777" w:rsidR="008360DB" w:rsidRPr="005F1A62" w:rsidRDefault="008360DB" w:rsidP="00B32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 xml:space="preserve">Carga Horária: 45 </w:t>
      </w: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(quarenta e cinco horas)</w:t>
      </w:r>
    </w:p>
    <w:p w14:paraId="36962F2D" w14:textId="77777777" w:rsidR="008360DB" w:rsidRPr="005F1A62" w:rsidRDefault="008360DB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lastRenderedPageBreak/>
        <w:t>Créditos: 03 (três)</w:t>
      </w:r>
    </w:p>
    <w:p w14:paraId="3A9C90BD" w14:textId="77777777" w:rsidR="008360DB" w:rsidRPr="005F1A62" w:rsidRDefault="008360DB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>Ementa: Estado da arte, conceitos e indicadores de Qualidade do Solo (QS); QS como indicador de sustentabilidade; Indicadores químicos de QS; Indicadores físicos de QS; indicadores biológicos de QS; Matéria orgânica X QS; Impactos dos sistemas agropecuários de produção na QS; Uso de estatística multivariada a avaliação global da QS; Índices e métodos de avaliação da QS.</w:t>
      </w:r>
    </w:p>
    <w:p w14:paraId="2584ED65" w14:textId="77777777" w:rsidR="00B32599" w:rsidRDefault="00B32599" w:rsidP="00B32599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pt-BR"/>
        </w:rPr>
      </w:pPr>
    </w:p>
    <w:p w14:paraId="67FBC04A" w14:textId="3C370343" w:rsidR="00AB6B93" w:rsidRPr="00B32599" w:rsidRDefault="00453AC0" w:rsidP="00B32599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pt-BR"/>
        </w:rPr>
      </w:pPr>
      <w:r w:rsidRPr="00B32599">
        <w:rPr>
          <w:rFonts w:ascii="Times New Roman" w:eastAsiaTheme="minorHAnsi" w:hAnsi="Times New Roman" w:cs="Times New Roman"/>
          <w:b/>
          <w:bCs/>
          <w:color w:val="auto"/>
          <w:lang w:eastAsia="pt-BR"/>
        </w:rPr>
        <w:t>Geotecnologias em Aplicações Ambientais</w:t>
      </w:r>
    </w:p>
    <w:p w14:paraId="08A348CE" w14:textId="77777777" w:rsidR="00453AC0" w:rsidRPr="005F1A62" w:rsidRDefault="00453AC0" w:rsidP="00B32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 xml:space="preserve">Carga Horária: 45 </w:t>
      </w:r>
      <w:r w:rsidRPr="005F1A62">
        <w:rPr>
          <w:rFonts w:ascii="Times New Roman" w:hAnsi="Times New Roman" w:cs="Times New Roman"/>
          <w:color w:val="000000" w:themeColor="text1"/>
          <w:sz w:val="24"/>
          <w:szCs w:val="24"/>
        </w:rPr>
        <w:t>(quarenta e cinco horas)</w:t>
      </w:r>
    </w:p>
    <w:p w14:paraId="7B2CC4F3" w14:textId="77777777" w:rsidR="00453AC0" w:rsidRPr="005F1A62" w:rsidRDefault="00453AC0" w:rsidP="00B32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62">
        <w:rPr>
          <w:rFonts w:ascii="Times New Roman" w:hAnsi="Times New Roman" w:cs="Times New Roman"/>
          <w:sz w:val="24"/>
          <w:szCs w:val="24"/>
        </w:rPr>
        <w:t>Créditos: 03 (três)</w:t>
      </w:r>
    </w:p>
    <w:p w14:paraId="400CD1EA" w14:textId="04E16605" w:rsidR="00CB6A6A" w:rsidRPr="005F1A62" w:rsidRDefault="00453AC0" w:rsidP="00B3259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AC0">
        <w:rPr>
          <w:rFonts w:ascii="Times New Roman" w:hAnsi="Times New Roman" w:cs="Times New Roman"/>
          <w:bCs/>
          <w:color w:val="000000" w:themeColor="text1"/>
        </w:rPr>
        <w:t>Introdução ao Geoprocessamento. Sensoriamento Remoto e processamento digital de imagens. Aplicação do sensoriamento remoto em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53AC0">
        <w:rPr>
          <w:rFonts w:ascii="Times New Roman" w:hAnsi="Times New Roman" w:cs="Times New Roman"/>
          <w:bCs/>
          <w:color w:val="000000" w:themeColor="text1"/>
        </w:rPr>
        <w:t>planejamento ambiental. Modelos conceituais do espaço geográfico. Representação da informação ambiental espacial. Aquisição de dados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53AC0">
        <w:rPr>
          <w:rFonts w:ascii="Times New Roman" w:hAnsi="Times New Roman" w:cs="Times New Roman"/>
          <w:bCs/>
          <w:color w:val="000000" w:themeColor="text1"/>
        </w:rPr>
        <w:t>ambientais. Sistemas de Informações Geográficas. Manipulação da informação geográfica. Aplicações no campo ambiental.</w:t>
      </w:r>
    </w:p>
    <w:sectPr w:rsidR="00CB6A6A" w:rsidRPr="005F1A62" w:rsidSect="0047785D">
      <w:headerReference w:type="default" r:id="rId9"/>
      <w:footerReference w:type="default" r:id="rId10"/>
      <w:pgSz w:w="11906" w:h="16838"/>
      <w:pgMar w:top="1701" w:right="1134" w:bottom="1134" w:left="1701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A888" w14:textId="77777777" w:rsidR="003E43B8" w:rsidRDefault="003E43B8" w:rsidP="00056DB4">
      <w:pPr>
        <w:spacing w:after="0" w:line="240" w:lineRule="auto"/>
      </w:pPr>
      <w:r>
        <w:separator/>
      </w:r>
    </w:p>
  </w:endnote>
  <w:endnote w:type="continuationSeparator" w:id="0">
    <w:p w14:paraId="7EE49DA3" w14:textId="77777777" w:rsidR="003E43B8" w:rsidRDefault="003E43B8" w:rsidP="0005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02"/>
      <w:gridCol w:w="1082"/>
      <w:gridCol w:w="4103"/>
    </w:tblGrid>
    <w:tr w:rsidR="007A52ED" w14:paraId="4BCF70E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B25AD4" w14:textId="77777777" w:rsidR="007A52ED" w:rsidRDefault="007A52ED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F535187" w14:textId="77777777" w:rsidR="007A52ED" w:rsidRDefault="007A52ED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D30CF" w:rsidRPr="006D30CF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6B9211" w14:textId="77777777" w:rsidR="007A52ED" w:rsidRDefault="007A52ED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A52ED" w14:paraId="2CCD564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02B9992" w14:textId="77777777" w:rsidR="007A52ED" w:rsidRDefault="007A52ED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3AF6AB4" w14:textId="77777777" w:rsidR="007A52ED" w:rsidRDefault="007A52ED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B9D4E31" w14:textId="77777777" w:rsidR="007A52ED" w:rsidRDefault="007A52ED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C732579" w14:textId="77777777" w:rsidR="007A52ED" w:rsidRDefault="007A52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4C85" w14:textId="77777777" w:rsidR="003E43B8" w:rsidRDefault="003E43B8" w:rsidP="00056DB4">
      <w:pPr>
        <w:spacing w:after="0" w:line="240" w:lineRule="auto"/>
      </w:pPr>
      <w:r>
        <w:separator/>
      </w:r>
    </w:p>
  </w:footnote>
  <w:footnote w:type="continuationSeparator" w:id="0">
    <w:p w14:paraId="7F957C33" w14:textId="77777777" w:rsidR="003E43B8" w:rsidRDefault="003E43B8" w:rsidP="0005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35" w14:textId="77777777" w:rsidR="007A52ED" w:rsidRDefault="007A52ED" w:rsidP="00EA3074">
    <w:pPr>
      <w:spacing w:after="0" w:line="360" w:lineRule="auto"/>
      <w:jc w:val="right"/>
      <w:rPr>
        <w:rFonts w:ascii="Times New Roman" w:hAnsi="Times New Roman" w:cs="Times New Roman"/>
        <w:color w:val="365F91" w:themeColor="accent1" w:themeShade="BF"/>
        <w:sz w:val="16"/>
        <w:szCs w:val="16"/>
      </w:rPr>
    </w:pPr>
    <w:r w:rsidRPr="00EA3074">
      <w:rPr>
        <w:rFonts w:ascii="Times New Roman" w:hAnsi="Times New Roman" w:cs="Times New Roman"/>
        <w:color w:val="365F91" w:themeColor="accent1" w:themeShade="BF"/>
        <w:sz w:val="16"/>
        <w:szCs w:val="16"/>
      </w:rPr>
      <w:t>MESTRADO ACADÊMICO EM</w:t>
    </w:r>
    <w:r>
      <w:rPr>
        <w:rFonts w:ascii="Times New Roman" w:hAnsi="Times New Roman" w:cs="Times New Roman"/>
        <w:color w:val="365F91" w:themeColor="accent1" w:themeShade="BF"/>
        <w:sz w:val="16"/>
        <w:szCs w:val="16"/>
      </w:rPr>
      <w:t xml:space="preserve"> </w:t>
    </w:r>
    <w:r w:rsidRPr="00EA3074">
      <w:rPr>
        <w:rFonts w:ascii="Times New Roman" w:hAnsi="Times New Roman" w:cs="Times New Roman"/>
        <w:color w:val="365F91" w:themeColor="accent1" w:themeShade="BF"/>
        <w:sz w:val="16"/>
        <w:szCs w:val="16"/>
      </w:rPr>
      <w:t>GESTÃO E TECNOLOGIA AMBIENTAL</w:t>
    </w:r>
  </w:p>
  <w:p w14:paraId="7217F723" w14:textId="77777777" w:rsidR="007A52ED" w:rsidRPr="0047785D" w:rsidRDefault="007A52ED" w:rsidP="0047785D">
    <w:pPr>
      <w:spacing w:after="0" w:line="360" w:lineRule="auto"/>
      <w:jc w:val="right"/>
      <w:rPr>
        <w:rFonts w:ascii="Times New Roman" w:hAnsi="Times New Roman" w:cs="Times New Roman"/>
        <w:color w:val="365F91" w:themeColor="accent1" w:themeShade="BF"/>
        <w:sz w:val="16"/>
        <w:szCs w:val="16"/>
      </w:rPr>
    </w:pPr>
    <w:r>
      <w:rPr>
        <w:rFonts w:ascii="Times New Roman" w:hAnsi="Times New Roman" w:cs="Times New Roman"/>
        <w:color w:val="365F91" w:themeColor="accent1" w:themeShade="BF"/>
        <w:sz w:val="16"/>
        <w:szCs w:val="16"/>
      </w:rPr>
      <w:t>UFMT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AAA"/>
    <w:multiLevelType w:val="hybridMultilevel"/>
    <w:tmpl w:val="0BAC2964"/>
    <w:lvl w:ilvl="0" w:tplc="6F80F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2FD"/>
    <w:multiLevelType w:val="multilevel"/>
    <w:tmpl w:val="9962C8A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445D38"/>
    <w:multiLevelType w:val="multilevel"/>
    <w:tmpl w:val="16E6BD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B77F89"/>
    <w:multiLevelType w:val="multilevel"/>
    <w:tmpl w:val="E12289C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A12C8C"/>
    <w:multiLevelType w:val="multilevel"/>
    <w:tmpl w:val="66A8C6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F815DC"/>
    <w:multiLevelType w:val="multilevel"/>
    <w:tmpl w:val="1A1E55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1FF23867"/>
    <w:multiLevelType w:val="multilevel"/>
    <w:tmpl w:val="20909EEE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FD76CD"/>
    <w:multiLevelType w:val="hybridMultilevel"/>
    <w:tmpl w:val="4C2EF172"/>
    <w:lvl w:ilvl="0" w:tplc="575864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4ACF"/>
    <w:multiLevelType w:val="multilevel"/>
    <w:tmpl w:val="6756E8F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1E38CE"/>
    <w:multiLevelType w:val="multilevel"/>
    <w:tmpl w:val="F3C20004"/>
    <w:lvl w:ilvl="0">
      <w:start w:val="8"/>
      <w:numFmt w:val="decimal"/>
      <w:lvlText w:val="%1"/>
      <w:lvlJc w:val="left"/>
      <w:pPr>
        <w:ind w:left="480" w:hanging="480"/>
      </w:pPr>
      <w:rPr>
        <w:rFonts w:eastAsiaTheme="minorHAnsi" w:hint="default"/>
        <w:color w:val="FF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Theme="minorHAnsi"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FF0000"/>
      </w:rPr>
    </w:lvl>
  </w:abstractNum>
  <w:abstractNum w:abstractNumId="10" w15:restartNumberingAfterBreak="0">
    <w:nsid w:val="258757E3"/>
    <w:multiLevelType w:val="multilevel"/>
    <w:tmpl w:val="B12EBAB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407B56"/>
    <w:multiLevelType w:val="multilevel"/>
    <w:tmpl w:val="AA38A06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CF023D"/>
    <w:multiLevelType w:val="multilevel"/>
    <w:tmpl w:val="E06AF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897546"/>
    <w:multiLevelType w:val="multilevel"/>
    <w:tmpl w:val="B508721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D7633B"/>
    <w:multiLevelType w:val="multilevel"/>
    <w:tmpl w:val="58AAFD0C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A63DA5"/>
    <w:multiLevelType w:val="multilevel"/>
    <w:tmpl w:val="46EC2F2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 w15:restartNumberingAfterBreak="0">
    <w:nsid w:val="4104780B"/>
    <w:multiLevelType w:val="multilevel"/>
    <w:tmpl w:val="0624D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</w:rPr>
    </w:lvl>
  </w:abstractNum>
  <w:abstractNum w:abstractNumId="17" w15:restartNumberingAfterBreak="0">
    <w:nsid w:val="46AB56DC"/>
    <w:multiLevelType w:val="multilevel"/>
    <w:tmpl w:val="18A01E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AC55A8"/>
    <w:multiLevelType w:val="multilevel"/>
    <w:tmpl w:val="09CA0C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B8189C"/>
    <w:multiLevelType w:val="multilevel"/>
    <w:tmpl w:val="8D128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BC286F"/>
    <w:multiLevelType w:val="hybridMultilevel"/>
    <w:tmpl w:val="D3BEBA16"/>
    <w:lvl w:ilvl="0" w:tplc="67942E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6607B"/>
    <w:multiLevelType w:val="multilevel"/>
    <w:tmpl w:val="24485F2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032B3D"/>
    <w:multiLevelType w:val="hybridMultilevel"/>
    <w:tmpl w:val="1BAE4FC4"/>
    <w:lvl w:ilvl="0" w:tplc="04160017">
      <w:start w:val="1"/>
      <w:numFmt w:val="lowerLetter"/>
      <w:lvlText w:val="%1)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23F0EDF"/>
    <w:multiLevelType w:val="multilevel"/>
    <w:tmpl w:val="12FA5C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A6544C"/>
    <w:multiLevelType w:val="multilevel"/>
    <w:tmpl w:val="5316F6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46680B"/>
    <w:multiLevelType w:val="multilevel"/>
    <w:tmpl w:val="94CCFDC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BF0757"/>
    <w:multiLevelType w:val="multilevel"/>
    <w:tmpl w:val="8CAE73B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27" w15:restartNumberingAfterBreak="0">
    <w:nsid w:val="6BD510DE"/>
    <w:multiLevelType w:val="hybridMultilevel"/>
    <w:tmpl w:val="D2DA7DA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E767D"/>
    <w:multiLevelType w:val="multilevel"/>
    <w:tmpl w:val="E06AF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3708EC"/>
    <w:multiLevelType w:val="hybridMultilevel"/>
    <w:tmpl w:val="36B04B4E"/>
    <w:lvl w:ilvl="0" w:tplc="86422B7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96A3E"/>
    <w:multiLevelType w:val="multilevel"/>
    <w:tmpl w:val="09CA0C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131530"/>
    <w:multiLevelType w:val="multilevel"/>
    <w:tmpl w:val="2892B7D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D20E08"/>
    <w:multiLevelType w:val="multilevel"/>
    <w:tmpl w:val="09CA0C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217610"/>
    <w:multiLevelType w:val="hybridMultilevel"/>
    <w:tmpl w:val="1B7CB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B62"/>
    <w:multiLevelType w:val="multilevel"/>
    <w:tmpl w:val="16B8FD9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9"/>
  </w:num>
  <w:num w:numId="5">
    <w:abstractNumId w:val="28"/>
  </w:num>
  <w:num w:numId="6">
    <w:abstractNumId w:val="24"/>
  </w:num>
  <w:num w:numId="7">
    <w:abstractNumId w:val="32"/>
  </w:num>
  <w:num w:numId="8">
    <w:abstractNumId w:val="9"/>
  </w:num>
  <w:num w:numId="9">
    <w:abstractNumId w:val="34"/>
  </w:num>
  <w:num w:numId="10">
    <w:abstractNumId w:val="25"/>
  </w:num>
  <w:num w:numId="11">
    <w:abstractNumId w:val="15"/>
  </w:num>
  <w:num w:numId="12">
    <w:abstractNumId w:val="23"/>
  </w:num>
  <w:num w:numId="13">
    <w:abstractNumId w:val="29"/>
  </w:num>
  <w:num w:numId="14">
    <w:abstractNumId w:val="5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31"/>
  </w:num>
  <w:num w:numId="20">
    <w:abstractNumId w:val="10"/>
  </w:num>
  <w:num w:numId="21">
    <w:abstractNumId w:val="3"/>
  </w:num>
  <w:num w:numId="22">
    <w:abstractNumId w:val="26"/>
  </w:num>
  <w:num w:numId="23">
    <w:abstractNumId w:val="13"/>
  </w:num>
  <w:num w:numId="24">
    <w:abstractNumId w:val="4"/>
  </w:num>
  <w:num w:numId="25">
    <w:abstractNumId w:val="17"/>
  </w:num>
  <w:num w:numId="26">
    <w:abstractNumId w:val="33"/>
  </w:num>
  <w:num w:numId="27">
    <w:abstractNumId w:val="22"/>
  </w:num>
  <w:num w:numId="28">
    <w:abstractNumId w:val="12"/>
  </w:num>
  <w:num w:numId="29">
    <w:abstractNumId w:val="21"/>
  </w:num>
  <w:num w:numId="30">
    <w:abstractNumId w:val="8"/>
  </w:num>
  <w:num w:numId="31">
    <w:abstractNumId w:val="27"/>
  </w:num>
  <w:num w:numId="32">
    <w:abstractNumId w:val="6"/>
  </w:num>
  <w:num w:numId="33">
    <w:abstractNumId w:val="14"/>
  </w:num>
  <w:num w:numId="34">
    <w:abstractNumId w:val="18"/>
  </w:num>
  <w:num w:numId="35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45D"/>
    <w:rsid w:val="000029BF"/>
    <w:rsid w:val="00003D60"/>
    <w:rsid w:val="00006741"/>
    <w:rsid w:val="0001726F"/>
    <w:rsid w:val="000214C4"/>
    <w:rsid w:val="00022D3E"/>
    <w:rsid w:val="00025835"/>
    <w:rsid w:val="00026D21"/>
    <w:rsid w:val="000279ED"/>
    <w:rsid w:val="000323ED"/>
    <w:rsid w:val="00032B08"/>
    <w:rsid w:val="00034385"/>
    <w:rsid w:val="000423D3"/>
    <w:rsid w:val="00044CC7"/>
    <w:rsid w:val="00045FB7"/>
    <w:rsid w:val="000528D2"/>
    <w:rsid w:val="000539FC"/>
    <w:rsid w:val="00054A45"/>
    <w:rsid w:val="00056DB4"/>
    <w:rsid w:val="000607E7"/>
    <w:rsid w:val="000612BC"/>
    <w:rsid w:val="0006141C"/>
    <w:rsid w:val="00067664"/>
    <w:rsid w:val="00071369"/>
    <w:rsid w:val="000778CA"/>
    <w:rsid w:val="00085A50"/>
    <w:rsid w:val="00085E1C"/>
    <w:rsid w:val="00087807"/>
    <w:rsid w:val="00094497"/>
    <w:rsid w:val="0009613C"/>
    <w:rsid w:val="000977A7"/>
    <w:rsid w:val="000A378B"/>
    <w:rsid w:val="000A7088"/>
    <w:rsid w:val="000B66E4"/>
    <w:rsid w:val="000C56CA"/>
    <w:rsid w:val="000C6222"/>
    <w:rsid w:val="000C635C"/>
    <w:rsid w:val="000C6839"/>
    <w:rsid w:val="000C7188"/>
    <w:rsid w:val="000D12D6"/>
    <w:rsid w:val="000D2BE7"/>
    <w:rsid w:val="000D40A2"/>
    <w:rsid w:val="000D5C59"/>
    <w:rsid w:val="000E0E86"/>
    <w:rsid w:val="000F1D5E"/>
    <w:rsid w:val="000F201D"/>
    <w:rsid w:val="0010477D"/>
    <w:rsid w:val="00115205"/>
    <w:rsid w:val="001221B1"/>
    <w:rsid w:val="001238CE"/>
    <w:rsid w:val="00131BC8"/>
    <w:rsid w:val="00132BF9"/>
    <w:rsid w:val="0013667B"/>
    <w:rsid w:val="00143DFA"/>
    <w:rsid w:val="00146109"/>
    <w:rsid w:val="0014787E"/>
    <w:rsid w:val="00154FA6"/>
    <w:rsid w:val="001570A3"/>
    <w:rsid w:val="00160964"/>
    <w:rsid w:val="00161657"/>
    <w:rsid w:val="001656EB"/>
    <w:rsid w:val="00167675"/>
    <w:rsid w:val="00171FC5"/>
    <w:rsid w:val="0017229B"/>
    <w:rsid w:val="001778B9"/>
    <w:rsid w:val="001839D9"/>
    <w:rsid w:val="00184274"/>
    <w:rsid w:val="001918B7"/>
    <w:rsid w:val="00191BF0"/>
    <w:rsid w:val="001951FC"/>
    <w:rsid w:val="00195BA6"/>
    <w:rsid w:val="001A0F9F"/>
    <w:rsid w:val="001A13E2"/>
    <w:rsid w:val="001A2F9E"/>
    <w:rsid w:val="001A7246"/>
    <w:rsid w:val="001C3582"/>
    <w:rsid w:val="001D30BA"/>
    <w:rsid w:val="001E0C77"/>
    <w:rsid w:val="001F385B"/>
    <w:rsid w:val="002063AD"/>
    <w:rsid w:val="0021133E"/>
    <w:rsid w:val="00225401"/>
    <w:rsid w:val="00240DCB"/>
    <w:rsid w:val="002474D6"/>
    <w:rsid w:val="0025309C"/>
    <w:rsid w:val="00264481"/>
    <w:rsid w:val="00270067"/>
    <w:rsid w:val="0027243C"/>
    <w:rsid w:val="00275764"/>
    <w:rsid w:val="0029398D"/>
    <w:rsid w:val="0029679A"/>
    <w:rsid w:val="00297D06"/>
    <w:rsid w:val="002A1BC9"/>
    <w:rsid w:val="002A767A"/>
    <w:rsid w:val="002B2A4B"/>
    <w:rsid w:val="002B3AC2"/>
    <w:rsid w:val="002B628E"/>
    <w:rsid w:val="002C5866"/>
    <w:rsid w:val="002D488B"/>
    <w:rsid w:val="002D76FA"/>
    <w:rsid w:val="002E153E"/>
    <w:rsid w:val="002E4F98"/>
    <w:rsid w:val="002E527A"/>
    <w:rsid w:val="002E61FE"/>
    <w:rsid w:val="002F29CE"/>
    <w:rsid w:val="002F3457"/>
    <w:rsid w:val="00302E60"/>
    <w:rsid w:val="00310096"/>
    <w:rsid w:val="00320911"/>
    <w:rsid w:val="00320B58"/>
    <w:rsid w:val="0032621E"/>
    <w:rsid w:val="00326AF6"/>
    <w:rsid w:val="00332620"/>
    <w:rsid w:val="00332E3C"/>
    <w:rsid w:val="00333542"/>
    <w:rsid w:val="003417A5"/>
    <w:rsid w:val="003525B0"/>
    <w:rsid w:val="00352750"/>
    <w:rsid w:val="00355CF9"/>
    <w:rsid w:val="00356F28"/>
    <w:rsid w:val="003572FE"/>
    <w:rsid w:val="00361932"/>
    <w:rsid w:val="00366A29"/>
    <w:rsid w:val="0037411D"/>
    <w:rsid w:val="003776B7"/>
    <w:rsid w:val="00380BDB"/>
    <w:rsid w:val="00381460"/>
    <w:rsid w:val="003833E5"/>
    <w:rsid w:val="00383CD7"/>
    <w:rsid w:val="003875E9"/>
    <w:rsid w:val="003877A9"/>
    <w:rsid w:val="00387A18"/>
    <w:rsid w:val="003903EB"/>
    <w:rsid w:val="0039346A"/>
    <w:rsid w:val="0039498E"/>
    <w:rsid w:val="00397A7E"/>
    <w:rsid w:val="003A41F9"/>
    <w:rsid w:val="003A53FF"/>
    <w:rsid w:val="003B1D97"/>
    <w:rsid w:val="003B3FA5"/>
    <w:rsid w:val="003C0442"/>
    <w:rsid w:val="003D3079"/>
    <w:rsid w:val="003D428C"/>
    <w:rsid w:val="003D6833"/>
    <w:rsid w:val="003D69DF"/>
    <w:rsid w:val="003E23D7"/>
    <w:rsid w:val="003E3FA5"/>
    <w:rsid w:val="003E43B8"/>
    <w:rsid w:val="003E586C"/>
    <w:rsid w:val="003F1439"/>
    <w:rsid w:val="003F61C0"/>
    <w:rsid w:val="004003E6"/>
    <w:rsid w:val="0041134C"/>
    <w:rsid w:val="00411B6E"/>
    <w:rsid w:val="00412344"/>
    <w:rsid w:val="00412B9D"/>
    <w:rsid w:val="00413912"/>
    <w:rsid w:val="00417F23"/>
    <w:rsid w:val="00432079"/>
    <w:rsid w:val="0043594F"/>
    <w:rsid w:val="00447A46"/>
    <w:rsid w:val="00453AC0"/>
    <w:rsid w:val="0045404A"/>
    <w:rsid w:val="00454EFE"/>
    <w:rsid w:val="004564E8"/>
    <w:rsid w:val="00463649"/>
    <w:rsid w:val="00464CB6"/>
    <w:rsid w:val="00473A96"/>
    <w:rsid w:val="0047432D"/>
    <w:rsid w:val="0047785D"/>
    <w:rsid w:val="0048227C"/>
    <w:rsid w:val="0048283F"/>
    <w:rsid w:val="00496859"/>
    <w:rsid w:val="00497E7F"/>
    <w:rsid w:val="004A1BD7"/>
    <w:rsid w:val="004A3453"/>
    <w:rsid w:val="004B619C"/>
    <w:rsid w:val="004C2066"/>
    <w:rsid w:val="004C31BE"/>
    <w:rsid w:val="004C4A0C"/>
    <w:rsid w:val="004C7DEB"/>
    <w:rsid w:val="004D6026"/>
    <w:rsid w:val="004E44AB"/>
    <w:rsid w:val="004E6AD7"/>
    <w:rsid w:val="004F39CE"/>
    <w:rsid w:val="004F583A"/>
    <w:rsid w:val="00504AAC"/>
    <w:rsid w:val="00504BC9"/>
    <w:rsid w:val="005114C9"/>
    <w:rsid w:val="00515064"/>
    <w:rsid w:val="00515ACB"/>
    <w:rsid w:val="00523226"/>
    <w:rsid w:val="00530695"/>
    <w:rsid w:val="00537A9D"/>
    <w:rsid w:val="005427D4"/>
    <w:rsid w:val="00547B3E"/>
    <w:rsid w:val="00560367"/>
    <w:rsid w:val="00560982"/>
    <w:rsid w:val="0056343F"/>
    <w:rsid w:val="00563E25"/>
    <w:rsid w:val="00565E11"/>
    <w:rsid w:val="005734C6"/>
    <w:rsid w:val="00573C09"/>
    <w:rsid w:val="00574A3B"/>
    <w:rsid w:val="005779D9"/>
    <w:rsid w:val="00577D33"/>
    <w:rsid w:val="005838C0"/>
    <w:rsid w:val="00583F2A"/>
    <w:rsid w:val="00584E92"/>
    <w:rsid w:val="00587105"/>
    <w:rsid w:val="00587FBF"/>
    <w:rsid w:val="00593631"/>
    <w:rsid w:val="00593F1A"/>
    <w:rsid w:val="00595139"/>
    <w:rsid w:val="005A3F8B"/>
    <w:rsid w:val="005A3FD2"/>
    <w:rsid w:val="005A55CE"/>
    <w:rsid w:val="005A6648"/>
    <w:rsid w:val="005A7062"/>
    <w:rsid w:val="005B239A"/>
    <w:rsid w:val="005B7930"/>
    <w:rsid w:val="005C070F"/>
    <w:rsid w:val="005D5081"/>
    <w:rsid w:val="005E0D08"/>
    <w:rsid w:val="005E625B"/>
    <w:rsid w:val="005E656A"/>
    <w:rsid w:val="005E78A9"/>
    <w:rsid w:val="005F0328"/>
    <w:rsid w:val="005F1A62"/>
    <w:rsid w:val="00600835"/>
    <w:rsid w:val="0060199E"/>
    <w:rsid w:val="00612A66"/>
    <w:rsid w:val="00615313"/>
    <w:rsid w:val="0063408B"/>
    <w:rsid w:val="00641CD3"/>
    <w:rsid w:val="00645EAE"/>
    <w:rsid w:val="00647338"/>
    <w:rsid w:val="0064759B"/>
    <w:rsid w:val="006503BD"/>
    <w:rsid w:val="006516D0"/>
    <w:rsid w:val="0065701A"/>
    <w:rsid w:val="006642FF"/>
    <w:rsid w:val="00665C2B"/>
    <w:rsid w:val="00667FEF"/>
    <w:rsid w:val="006718CF"/>
    <w:rsid w:val="00672191"/>
    <w:rsid w:val="006721A3"/>
    <w:rsid w:val="0067428C"/>
    <w:rsid w:val="00682050"/>
    <w:rsid w:val="00682A20"/>
    <w:rsid w:val="0068338C"/>
    <w:rsid w:val="006911F1"/>
    <w:rsid w:val="00695FA2"/>
    <w:rsid w:val="006B1571"/>
    <w:rsid w:val="006B2291"/>
    <w:rsid w:val="006C0EEB"/>
    <w:rsid w:val="006C2AF3"/>
    <w:rsid w:val="006C30E2"/>
    <w:rsid w:val="006C5141"/>
    <w:rsid w:val="006D0737"/>
    <w:rsid w:val="006D30CF"/>
    <w:rsid w:val="006D552D"/>
    <w:rsid w:val="006D5B67"/>
    <w:rsid w:val="006D6187"/>
    <w:rsid w:val="006E5ECC"/>
    <w:rsid w:val="006F3100"/>
    <w:rsid w:val="006F4AF1"/>
    <w:rsid w:val="00704571"/>
    <w:rsid w:val="00712624"/>
    <w:rsid w:val="00713895"/>
    <w:rsid w:val="00730531"/>
    <w:rsid w:val="007351FD"/>
    <w:rsid w:val="00736E1A"/>
    <w:rsid w:val="00737289"/>
    <w:rsid w:val="00742439"/>
    <w:rsid w:val="00755897"/>
    <w:rsid w:val="00756412"/>
    <w:rsid w:val="00760E01"/>
    <w:rsid w:val="0076107A"/>
    <w:rsid w:val="0076345F"/>
    <w:rsid w:val="007634BB"/>
    <w:rsid w:val="00764C6C"/>
    <w:rsid w:val="00766C2A"/>
    <w:rsid w:val="00773AEA"/>
    <w:rsid w:val="00777A10"/>
    <w:rsid w:val="0078043F"/>
    <w:rsid w:val="007831BB"/>
    <w:rsid w:val="00790E8C"/>
    <w:rsid w:val="00794CD2"/>
    <w:rsid w:val="007966FA"/>
    <w:rsid w:val="007971DF"/>
    <w:rsid w:val="007A35AE"/>
    <w:rsid w:val="007A3B6B"/>
    <w:rsid w:val="007A52ED"/>
    <w:rsid w:val="007B67F3"/>
    <w:rsid w:val="007C4390"/>
    <w:rsid w:val="007D675D"/>
    <w:rsid w:val="007E65D3"/>
    <w:rsid w:val="007F3473"/>
    <w:rsid w:val="007F44A2"/>
    <w:rsid w:val="00806DBF"/>
    <w:rsid w:val="008075AE"/>
    <w:rsid w:val="008078C8"/>
    <w:rsid w:val="00807D14"/>
    <w:rsid w:val="008141EA"/>
    <w:rsid w:val="00824A4D"/>
    <w:rsid w:val="008300D5"/>
    <w:rsid w:val="008360DB"/>
    <w:rsid w:val="00836A9D"/>
    <w:rsid w:val="00836E87"/>
    <w:rsid w:val="008370C6"/>
    <w:rsid w:val="008427DD"/>
    <w:rsid w:val="008436D1"/>
    <w:rsid w:val="00843E90"/>
    <w:rsid w:val="0084761E"/>
    <w:rsid w:val="00855B7F"/>
    <w:rsid w:val="00861561"/>
    <w:rsid w:val="00863601"/>
    <w:rsid w:val="00863912"/>
    <w:rsid w:val="008744A6"/>
    <w:rsid w:val="008808EB"/>
    <w:rsid w:val="0088105E"/>
    <w:rsid w:val="008849D5"/>
    <w:rsid w:val="00891E47"/>
    <w:rsid w:val="00897710"/>
    <w:rsid w:val="008978A2"/>
    <w:rsid w:val="008A1B65"/>
    <w:rsid w:val="008A50ED"/>
    <w:rsid w:val="008A54B3"/>
    <w:rsid w:val="008B0977"/>
    <w:rsid w:val="008B18D2"/>
    <w:rsid w:val="008B590D"/>
    <w:rsid w:val="008C2852"/>
    <w:rsid w:val="008C390C"/>
    <w:rsid w:val="008C3D99"/>
    <w:rsid w:val="008C45F9"/>
    <w:rsid w:val="008C5517"/>
    <w:rsid w:val="008D01FD"/>
    <w:rsid w:val="008D0A69"/>
    <w:rsid w:val="008D29FB"/>
    <w:rsid w:val="008D396E"/>
    <w:rsid w:val="008E24C2"/>
    <w:rsid w:val="008E586C"/>
    <w:rsid w:val="008F369A"/>
    <w:rsid w:val="008F5292"/>
    <w:rsid w:val="009015C6"/>
    <w:rsid w:val="0090320A"/>
    <w:rsid w:val="009046C6"/>
    <w:rsid w:val="009107B8"/>
    <w:rsid w:val="00924CBC"/>
    <w:rsid w:val="00933EEF"/>
    <w:rsid w:val="0093768B"/>
    <w:rsid w:val="009467CF"/>
    <w:rsid w:val="009606E4"/>
    <w:rsid w:val="00962D4F"/>
    <w:rsid w:val="009646F0"/>
    <w:rsid w:val="00971CBC"/>
    <w:rsid w:val="0097205E"/>
    <w:rsid w:val="00977106"/>
    <w:rsid w:val="00977174"/>
    <w:rsid w:val="009806C6"/>
    <w:rsid w:val="00994820"/>
    <w:rsid w:val="0099487C"/>
    <w:rsid w:val="009955D9"/>
    <w:rsid w:val="009A2446"/>
    <w:rsid w:val="009A2782"/>
    <w:rsid w:val="009A4D22"/>
    <w:rsid w:val="009B61B3"/>
    <w:rsid w:val="009C3A12"/>
    <w:rsid w:val="009C619E"/>
    <w:rsid w:val="009C7450"/>
    <w:rsid w:val="009D0B05"/>
    <w:rsid w:val="009D1759"/>
    <w:rsid w:val="009D53FF"/>
    <w:rsid w:val="009D6C4B"/>
    <w:rsid w:val="009E0C30"/>
    <w:rsid w:val="009E2B63"/>
    <w:rsid w:val="009E51CD"/>
    <w:rsid w:val="009E61EB"/>
    <w:rsid w:val="009F045D"/>
    <w:rsid w:val="009F2A95"/>
    <w:rsid w:val="009F3743"/>
    <w:rsid w:val="00A02D62"/>
    <w:rsid w:val="00A053D0"/>
    <w:rsid w:val="00A143B3"/>
    <w:rsid w:val="00A15AC8"/>
    <w:rsid w:val="00A167CB"/>
    <w:rsid w:val="00A200BF"/>
    <w:rsid w:val="00A24952"/>
    <w:rsid w:val="00A35AA5"/>
    <w:rsid w:val="00A36715"/>
    <w:rsid w:val="00A41CAC"/>
    <w:rsid w:val="00A43DDB"/>
    <w:rsid w:val="00A557F4"/>
    <w:rsid w:val="00A579A4"/>
    <w:rsid w:val="00A6581F"/>
    <w:rsid w:val="00A7108D"/>
    <w:rsid w:val="00A71151"/>
    <w:rsid w:val="00A7187E"/>
    <w:rsid w:val="00A72690"/>
    <w:rsid w:val="00A812ED"/>
    <w:rsid w:val="00A853BF"/>
    <w:rsid w:val="00A8556C"/>
    <w:rsid w:val="00A8700C"/>
    <w:rsid w:val="00A90134"/>
    <w:rsid w:val="00A96912"/>
    <w:rsid w:val="00AA0B2E"/>
    <w:rsid w:val="00AA7D7C"/>
    <w:rsid w:val="00AB1533"/>
    <w:rsid w:val="00AB484F"/>
    <w:rsid w:val="00AB4E60"/>
    <w:rsid w:val="00AB6B93"/>
    <w:rsid w:val="00AC02B6"/>
    <w:rsid w:val="00AC34A3"/>
    <w:rsid w:val="00AC42D1"/>
    <w:rsid w:val="00AC560D"/>
    <w:rsid w:val="00AD312F"/>
    <w:rsid w:val="00AD5F6F"/>
    <w:rsid w:val="00AE2308"/>
    <w:rsid w:val="00AE4F91"/>
    <w:rsid w:val="00AF5AC4"/>
    <w:rsid w:val="00B001DF"/>
    <w:rsid w:val="00B0719B"/>
    <w:rsid w:val="00B1299C"/>
    <w:rsid w:val="00B12E2C"/>
    <w:rsid w:val="00B13EF5"/>
    <w:rsid w:val="00B16B74"/>
    <w:rsid w:val="00B173CC"/>
    <w:rsid w:val="00B17B90"/>
    <w:rsid w:val="00B20A88"/>
    <w:rsid w:val="00B22053"/>
    <w:rsid w:val="00B25AB6"/>
    <w:rsid w:val="00B320C3"/>
    <w:rsid w:val="00B32599"/>
    <w:rsid w:val="00B337AD"/>
    <w:rsid w:val="00B42B89"/>
    <w:rsid w:val="00B47096"/>
    <w:rsid w:val="00B47777"/>
    <w:rsid w:val="00B532D7"/>
    <w:rsid w:val="00B535D1"/>
    <w:rsid w:val="00B54100"/>
    <w:rsid w:val="00B54D8C"/>
    <w:rsid w:val="00B66755"/>
    <w:rsid w:val="00B732DC"/>
    <w:rsid w:val="00B7446B"/>
    <w:rsid w:val="00B74781"/>
    <w:rsid w:val="00B77C39"/>
    <w:rsid w:val="00B81941"/>
    <w:rsid w:val="00B8790B"/>
    <w:rsid w:val="00B906DB"/>
    <w:rsid w:val="00B90821"/>
    <w:rsid w:val="00B93DD8"/>
    <w:rsid w:val="00BA0AA1"/>
    <w:rsid w:val="00BA53A5"/>
    <w:rsid w:val="00BA77C7"/>
    <w:rsid w:val="00BB0A72"/>
    <w:rsid w:val="00BB4AA2"/>
    <w:rsid w:val="00BB71C4"/>
    <w:rsid w:val="00BB7622"/>
    <w:rsid w:val="00BD2015"/>
    <w:rsid w:val="00BE676E"/>
    <w:rsid w:val="00BF00E9"/>
    <w:rsid w:val="00BF2E9E"/>
    <w:rsid w:val="00C110D2"/>
    <w:rsid w:val="00C136F3"/>
    <w:rsid w:val="00C20D30"/>
    <w:rsid w:val="00C25D10"/>
    <w:rsid w:val="00C34403"/>
    <w:rsid w:val="00C34EE3"/>
    <w:rsid w:val="00C40B61"/>
    <w:rsid w:val="00C43421"/>
    <w:rsid w:val="00C53541"/>
    <w:rsid w:val="00C60BD8"/>
    <w:rsid w:val="00C72536"/>
    <w:rsid w:val="00C756E4"/>
    <w:rsid w:val="00C86A8D"/>
    <w:rsid w:val="00C86FB0"/>
    <w:rsid w:val="00C90278"/>
    <w:rsid w:val="00C94E53"/>
    <w:rsid w:val="00C97555"/>
    <w:rsid w:val="00CA3F3C"/>
    <w:rsid w:val="00CA7054"/>
    <w:rsid w:val="00CB0A4A"/>
    <w:rsid w:val="00CB0C1A"/>
    <w:rsid w:val="00CB3B82"/>
    <w:rsid w:val="00CB491C"/>
    <w:rsid w:val="00CB4CFA"/>
    <w:rsid w:val="00CB6A6A"/>
    <w:rsid w:val="00CB6E2D"/>
    <w:rsid w:val="00CC1C69"/>
    <w:rsid w:val="00CC78F3"/>
    <w:rsid w:val="00CD512E"/>
    <w:rsid w:val="00CD5820"/>
    <w:rsid w:val="00CD7554"/>
    <w:rsid w:val="00CE2837"/>
    <w:rsid w:val="00CE47D8"/>
    <w:rsid w:val="00D07B62"/>
    <w:rsid w:val="00D10004"/>
    <w:rsid w:val="00D10F07"/>
    <w:rsid w:val="00D16808"/>
    <w:rsid w:val="00D22107"/>
    <w:rsid w:val="00D26FB5"/>
    <w:rsid w:val="00D332FA"/>
    <w:rsid w:val="00D363F2"/>
    <w:rsid w:val="00D417DC"/>
    <w:rsid w:val="00D46492"/>
    <w:rsid w:val="00D47577"/>
    <w:rsid w:val="00D51039"/>
    <w:rsid w:val="00D5146E"/>
    <w:rsid w:val="00D5366C"/>
    <w:rsid w:val="00D64CE1"/>
    <w:rsid w:val="00D65A4D"/>
    <w:rsid w:val="00D842E5"/>
    <w:rsid w:val="00D8556C"/>
    <w:rsid w:val="00D904C7"/>
    <w:rsid w:val="00D93722"/>
    <w:rsid w:val="00D94DB8"/>
    <w:rsid w:val="00D9629E"/>
    <w:rsid w:val="00D9648C"/>
    <w:rsid w:val="00DA0BA4"/>
    <w:rsid w:val="00DA2549"/>
    <w:rsid w:val="00DA79D7"/>
    <w:rsid w:val="00DB03E6"/>
    <w:rsid w:val="00DB2289"/>
    <w:rsid w:val="00DB3C6C"/>
    <w:rsid w:val="00DB6075"/>
    <w:rsid w:val="00DC1C9D"/>
    <w:rsid w:val="00DC3B23"/>
    <w:rsid w:val="00DC4FE8"/>
    <w:rsid w:val="00DD242B"/>
    <w:rsid w:val="00DD34EA"/>
    <w:rsid w:val="00DD6A13"/>
    <w:rsid w:val="00DD7905"/>
    <w:rsid w:val="00DE14B9"/>
    <w:rsid w:val="00DE4C95"/>
    <w:rsid w:val="00DE4F83"/>
    <w:rsid w:val="00DE559D"/>
    <w:rsid w:val="00DF1C76"/>
    <w:rsid w:val="00DF5BED"/>
    <w:rsid w:val="00DF625F"/>
    <w:rsid w:val="00E051F6"/>
    <w:rsid w:val="00E06CAA"/>
    <w:rsid w:val="00E073CE"/>
    <w:rsid w:val="00E127FB"/>
    <w:rsid w:val="00E16689"/>
    <w:rsid w:val="00E16CC4"/>
    <w:rsid w:val="00E16D0B"/>
    <w:rsid w:val="00E17BB9"/>
    <w:rsid w:val="00E227E3"/>
    <w:rsid w:val="00E30E59"/>
    <w:rsid w:val="00E33B11"/>
    <w:rsid w:val="00E40C08"/>
    <w:rsid w:val="00E449F4"/>
    <w:rsid w:val="00E45A18"/>
    <w:rsid w:val="00E51B4F"/>
    <w:rsid w:val="00E553A5"/>
    <w:rsid w:val="00E560DC"/>
    <w:rsid w:val="00E573AA"/>
    <w:rsid w:val="00E72A18"/>
    <w:rsid w:val="00E85A69"/>
    <w:rsid w:val="00E8609B"/>
    <w:rsid w:val="00E91F17"/>
    <w:rsid w:val="00E920F4"/>
    <w:rsid w:val="00E92B21"/>
    <w:rsid w:val="00E94892"/>
    <w:rsid w:val="00E964D9"/>
    <w:rsid w:val="00EA0A27"/>
    <w:rsid w:val="00EA3074"/>
    <w:rsid w:val="00EA7F77"/>
    <w:rsid w:val="00EC4F8D"/>
    <w:rsid w:val="00EC6F42"/>
    <w:rsid w:val="00EE1EF4"/>
    <w:rsid w:val="00EE3F90"/>
    <w:rsid w:val="00EE4C48"/>
    <w:rsid w:val="00EF0C51"/>
    <w:rsid w:val="00EF314A"/>
    <w:rsid w:val="00F15D56"/>
    <w:rsid w:val="00F208E8"/>
    <w:rsid w:val="00F24A6E"/>
    <w:rsid w:val="00F2687D"/>
    <w:rsid w:val="00F31BC2"/>
    <w:rsid w:val="00F34A78"/>
    <w:rsid w:val="00F36AC2"/>
    <w:rsid w:val="00F370D7"/>
    <w:rsid w:val="00F42699"/>
    <w:rsid w:val="00F428B7"/>
    <w:rsid w:val="00F459FE"/>
    <w:rsid w:val="00F51B1B"/>
    <w:rsid w:val="00F54106"/>
    <w:rsid w:val="00F62615"/>
    <w:rsid w:val="00F65673"/>
    <w:rsid w:val="00F65E83"/>
    <w:rsid w:val="00F679A5"/>
    <w:rsid w:val="00F679F1"/>
    <w:rsid w:val="00F71624"/>
    <w:rsid w:val="00F772F9"/>
    <w:rsid w:val="00F80A79"/>
    <w:rsid w:val="00F839A3"/>
    <w:rsid w:val="00F865AC"/>
    <w:rsid w:val="00F91CD6"/>
    <w:rsid w:val="00FA02B2"/>
    <w:rsid w:val="00FA259D"/>
    <w:rsid w:val="00FA50B3"/>
    <w:rsid w:val="00FA592C"/>
    <w:rsid w:val="00FA6B6D"/>
    <w:rsid w:val="00FA6CDD"/>
    <w:rsid w:val="00FB2586"/>
    <w:rsid w:val="00FB6DE0"/>
    <w:rsid w:val="00FC0B54"/>
    <w:rsid w:val="00FC0D86"/>
    <w:rsid w:val="00FD4C66"/>
    <w:rsid w:val="00FE749C"/>
    <w:rsid w:val="00FF11D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0A567"/>
  <w15:docId w15:val="{BA0E250B-B421-4859-B02F-7D61203B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CF"/>
  </w:style>
  <w:style w:type="paragraph" w:styleId="Ttulo1">
    <w:name w:val="heading 1"/>
    <w:basedOn w:val="Normal"/>
    <w:next w:val="Normal"/>
    <w:link w:val="Ttulo1Char"/>
    <w:autoRedefine/>
    <w:qFormat/>
    <w:rsid w:val="00B32599"/>
    <w:pPr>
      <w:keepNext/>
      <w:spacing w:before="240" w:after="60" w:line="360" w:lineRule="auto"/>
      <w:jc w:val="both"/>
      <w:outlineLvl w:val="0"/>
    </w:pPr>
    <w:rPr>
      <w:rFonts w:ascii="Times New Roman" w:eastAsia="Calibri" w:hAnsi="Times New Roman" w:cs="Times New Roman"/>
      <w:b/>
      <w:bCs/>
      <w:color w:val="000000" w:themeColor="text1"/>
      <w:kern w:val="3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B0A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5A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aliases w:val=" Char Char"/>
    <w:basedOn w:val="Normal"/>
    <w:next w:val="Normal"/>
    <w:link w:val="Ttulo6Char1"/>
    <w:qFormat/>
    <w:rsid w:val="00CB0A4A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Ttulo8">
    <w:name w:val="heading 8"/>
    <w:basedOn w:val="Normal"/>
    <w:next w:val="Normal"/>
    <w:link w:val="Ttulo8Char"/>
    <w:qFormat/>
    <w:rsid w:val="00085A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599"/>
    <w:rPr>
      <w:rFonts w:ascii="Times New Roman" w:eastAsia="Calibri" w:hAnsi="Times New Roman" w:cs="Times New Roman"/>
      <w:b/>
      <w:bCs/>
      <w:color w:val="000000" w:themeColor="text1"/>
      <w:kern w:val="32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0A4A"/>
    <w:rPr>
      <w:rFonts w:ascii="Cambria" w:eastAsia="Times New Roman" w:hAnsi="Cambria" w:cs="Times New Roman"/>
      <w:color w:val="365F9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085A5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1">
    <w:name w:val="Título 6 Char1"/>
    <w:aliases w:val=" Char Char Char"/>
    <w:link w:val="Ttulo6"/>
    <w:locked/>
    <w:rsid w:val="00CB0A4A"/>
    <w:rPr>
      <w:rFonts w:ascii="Times New Roman" w:eastAsia="SimSun" w:hAnsi="Times New Roman" w:cs="Times New Roman"/>
      <w:b/>
      <w:bCs/>
      <w:lang w:eastAsia="zh-CN"/>
    </w:rPr>
  </w:style>
  <w:style w:type="character" w:customStyle="1" w:styleId="Ttulo8Char">
    <w:name w:val="Título 8 Char"/>
    <w:basedOn w:val="Fontepargpadro"/>
    <w:link w:val="Ttulo8"/>
    <w:rsid w:val="00085A5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g">
    <w:name w:val="g"/>
    <w:basedOn w:val="Normal"/>
    <w:rsid w:val="009F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"/>
    <w:semiHidden/>
    <w:rsid w:val="00CB0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CB0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CB0A4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12E2C"/>
    <w:pPr>
      <w:pBdr>
        <w:top w:val="thinThickSmallGap" w:sz="24" w:space="16" w:color="622423" w:themeColor="accent2" w:themeShade="7F"/>
      </w:pBdr>
      <w:tabs>
        <w:tab w:val="center" w:pos="4419"/>
        <w:tab w:val="right" w:pos="8838"/>
      </w:tabs>
      <w:suppressAutoHyphens/>
      <w:spacing w:after="0" w:line="240" w:lineRule="auto"/>
    </w:pPr>
    <w:rPr>
      <w:rFonts w:asciiTheme="majorHAnsi" w:eastAsia="Times New Roman" w:hAnsiTheme="majorHAnsi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12E2C"/>
    <w:rPr>
      <w:rFonts w:asciiTheme="majorHAnsi" w:eastAsia="Times New Roman" w:hAnsiTheme="majorHAnsi" w:cs="Times New Roman"/>
      <w:sz w:val="24"/>
      <w:szCs w:val="24"/>
      <w:lang w:eastAsia="ar-SA"/>
    </w:rPr>
  </w:style>
  <w:style w:type="paragraph" w:customStyle="1" w:styleId="texto">
    <w:name w:val="texto"/>
    <w:basedOn w:val="Normal"/>
    <w:rsid w:val="00CB0A4A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scrio">
    <w:name w:val="Descrição"/>
    <w:basedOn w:val="texto"/>
    <w:next w:val="Normal"/>
    <w:rsid w:val="00CB0A4A"/>
    <w:pPr>
      <w:tabs>
        <w:tab w:val="left" w:pos="720"/>
        <w:tab w:val="left" w:pos="1701"/>
        <w:tab w:val="left" w:pos="1860"/>
      </w:tabs>
      <w:autoSpaceDE w:val="0"/>
      <w:spacing w:after="120" w:line="240" w:lineRule="auto"/>
      <w:ind w:left="1135" w:right="72"/>
      <w:jc w:val="left"/>
    </w:pPr>
  </w:style>
  <w:style w:type="paragraph" w:styleId="Bibliografia">
    <w:name w:val="Bibliography"/>
    <w:basedOn w:val="Normal"/>
    <w:next w:val="Normal"/>
    <w:unhideWhenUsed/>
    <w:rsid w:val="00CB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B0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0A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B0A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0A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CB0A4A"/>
    <w:pPr>
      <w:widowControl w:val="0"/>
      <w:tabs>
        <w:tab w:val="left" w:pos="720"/>
      </w:tabs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A4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8078C8"/>
    <w:pPr>
      <w:tabs>
        <w:tab w:val="left" w:pos="720"/>
        <w:tab w:val="right" w:leader="dot" w:pos="8494"/>
      </w:tabs>
      <w:spacing w:before="120" w:after="0" w:line="360" w:lineRule="auto"/>
    </w:pPr>
    <w:rPr>
      <w:rFonts w:ascii="Times New Roman" w:eastAsia="Times New Roman" w:hAnsi="Times New Roman" w:cs="Times New Roman"/>
      <w:b/>
      <w:bCs/>
      <w:iCs/>
      <w:noProof/>
      <w:color w:val="000000" w:themeColor="text1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B0A4A"/>
    <w:pPr>
      <w:tabs>
        <w:tab w:val="left" w:pos="567"/>
        <w:tab w:val="right" w:pos="8494"/>
      </w:tabs>
      <w:spacing w:before="120" w:after="0" w:line="240" w:lineRule="auto"/>
    </w:pPr>
    <w:rPr>
      <w:rFonts w:ascii="Calibri" w:eastAsia="Times New Roman" w:hAnsi="Calibri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nhideWhenUsed/>
    <w:rsid w:val="00CB0A4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B0A4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CB0A4A"/>
    <w:pPr>
      <w:tabs>
        <w:tab w:val="center" w:pos="4419"/>
        <w:tab w:val="right" w:pos="8838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0A4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0A4A"/>
  </w:style>
  <w:style w:type="paragraph" w:styleId="PargrafodaLista">
    <w:name w:val="List Paragraph"/>
    <w:basedOn w:val="Normal"/>
    <w:link w:val="PargrafodaListaChar"/>
    <w:uiPriority w:val="34"/>
    <w:qFormat/>
    <w:rsid w:val="00CB0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700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B0A4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B0A4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CB0A4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B0A4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B0A4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B0A4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B0A4A"/>
    <w:pPr>
      <w:spacing w:after="0" w:line="240" w:lineRule="auto"/>
      <w:ind w:left="1920"/>
    </w:pPr>
    <w:rPr>
      <w:rFonts w:ascii="Calibri" w:eastAsia="Times New Roman" w:hAnsi="Calibri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B0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B0A4A"/>
  </w:style>
  <w:style w:type="table" w:customStyle="1" w:styleId="ListaClara1">
    <w:name w:val="Lista Clara1"/>
    <w:basedOn w:val="Tabelanormal"/>
    <w:uiPriority w:val="61"/>
    <w:rsid w:val="00CB0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GradeClara1">
    <w:name w:val="Grade Clara1"/>
    <w:basedOn w:val="Tabelanormal"/>
    <w:uiPriority w:val="62"/>
    <w:rsid w:val="00CB0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numero-citacao">
    <w:name w:val="numero-citacao"/>
    <w:basedOn w:val="Fontepargpadro"/>
    <w:rsid w:val="00CB0A4A"/>
  </w:style>
  <w:style w:type="character" w:styleId="Forte">
    <w:name w:val="Strong"/>
    <w:uiPriority w:val="22"/>
    <w:qFormat/>
    <w:rsid w:val="00CB0A4A"/>
    <w:rPr>
      <w:b/>
      <w:bCs/>
    </w:rPr>
  </w:style>
  <w:style w:type="character" w:customStyle="1" w:styleId="separador-citacoes">
    <w:name w:val="separador-citacoes"/>
    <w:basedOn w:val="Fontepargpadro"/>
    <w:rsid w:val="00CB0A4A"/>
  </w:style>
  <w:style w:type="character" w:customStyle="1" w:styleId="rwrro">
    <w:name w:val="rwrro"/>
    <w:basedOn w:val="Fontepargpadro"/>
    <w:rsid w:val="00CB0A4A"/>
  </w:style>
  <w:style w:type="character" w:styleId="Refdecomentrio">
    <w:name w:val="annotation reference"/>
    <w:uiPriority w:val="99"/>
    <w:semiHidden/>
    <w:unhideWhenUsed/>
    <w:rsid w:val="00CB0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A4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A4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A4A"/>
    <w:rPr>
      <w:rFonts w:ascii="Calibri" w:eastAsia="Calibri" w:hAnsi="Calibri" w:cs="Times New Roman"/>
      <w:b/>
      <w:bCs/>
      <w:sz w:val="20"/>
      <w:szCs w:val="20"/>
    </w:rPr>
  </w:style>
  <w:style w:type="character" w:styleId="nfase">
    <w:name w:val="Emphasis"/>
    <w:uiPriority w:val="20"/>
    <w:qFormat/>
    <w:rsid w:val="00CB0A4A"/>
    <w:rPr>
      <w:i/>
      <w:iCs/>
    </w:rPr>
  </w:style>
  <w:style w:type="paragraph" w:styleId="Corpodetexto2">
    <w:name w:val="Body Text 2"/>
    <w:basedOn w:val="Normal"/>
    <w:link w:val="Corpodetexto2Char"/>
    <w:unhideWhenUsed/>
    <w:rsid w:val="00CB0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B0A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CB0A4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CB0A4A"/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B0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B0A4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semiHidden/>
    <w:unhideWhenUsed/>
    <w:rsid w:val="00CB0A4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6">
    <w:name w:val="A6"/>
    <w:uiPriority w:val="99"/>
    <w:rsid w:val="00CB0A4A"/>
    <w:rPr>
      <w:rFonts w:cs="Myriad Pro"/>
      <w:color w:val="000000"/>
      <w:sz w:val="22"/>
      <w:szCs w:val="22"/>
    </w:rPr>
  </w:style>
  <w:style w:type="paragraph" w:customStyle="1" w:styleId="WW-NormalWeb">
    <w:name w:val="WW-Normal (Web)"/>
    <w:basedOn w:val="Normal"/>
    <w:rsid w:val="00CB0A4A"/>
    <w:pPr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0">
    <w:name w:val="Título1"/>
    <w:basedOn w:val="Fontepargpadro"/>
    <w:rsid w:val="00CB0A4A"/>
  </w:style>
  <w:style w:type="character" w:customStyle="1" w:styleId="txtinterno21">
    <w:name w:val="txtinterno21"/>
    <w:rsid w:val="00CB0A4A"/>
    <w:rPr>
      <w:rFonts w:ascii="Verdana" w:hAnsi="Verdana" w:hint="default"/>
      <w:color w:val="000000"/>
      <w:sz w:val="18"/>
      <w:szCs w:val="18"/>
    </w:rPr>
  </w:style>
  <w:style w:type="character" w:customStyle="1" w:styleId="A7">
    <w:name w:val="A7"/>
    <w:uiPriority w:val="99"/>
    <w:rsid w:val="00CB0A4A"/>
    <w:rPr>
      <w:rFonts w:cs="Myriad Pro"/>
      <w:color w:val="000000"/>
      <w:sz w:val="20"/>
      <w:szCs w:val="20"/>
    </w:rPr>
  </w:style>
  <w:style w:type="character" w:customStyle="1" w:styleId="st1">
    <w:name w:val="st1"/>
    <w:basedOn w:val="Fontepargpadro"/>
    <w:rsid w:val="00CB0A4A"/>
  </w:style>
  <w:style w:type="character" w:customStyle="1" w:styleId="a">
    <w:name w:val="a"/>
    <w:basedOn w:val="Fontepargpadro"/>
    <w:rsid w:val="00CB0A4A"/>
  </w:style>
  <w:style w:type="character" w:customStyle="1" w:styleId="highlightedsearchterm">
    <w:name w:val="highlightedsearchterm"/>
    <w:basedOn w:val="Fontepargpadro"/>
    <w:rsid w:val="00CB0A4A"/>
  </w:style>
  <w:style w:type="character" w:customStyle="1" w:styleId="st">
    <w:name w:val="st"/>
    <w:basedOn w:val="Fontepargpadro"/>
    <w:rsid w:val="00CB0A4A"/>
  </w:style>
  <w:style w:type="character" w:customStyle="1" w:styleId="fn">
    <w:name w:val="fn"/>
    <w:basedOn w:val="Fontepargpadro"/>
    <w:rsid w:val="00CB0A4A"/>
  </w:style>
  <w:style w:type="character" w:customStyle="1" w:styleId="Subttulo1">
    <w:name w:val="Subtítulo1"/>
    <w:basedOn w:val="Fontepargpadro"/>
    <w:rsid w:val="00CB0A4A"/>
  </w:style>
  <w:style w:type="paragraph" w:styleId="Legenda">
    <w:name w:val="caption"/>
    <w:basedOn w:val="Normal"/>
    <w:next w:val="Normal"/>
    <w:qFormat/>
    <w:rsid w:val="00CB0A4A"/>
    <w:pPr>
      <w:spacing w:before="120" w:after="60" w:line="240" w:lineRule="auto"/>
      <w:jc w:val="center"/>
    </w:pPr>
    <w:rPr>
      <w:rFonts w:ascii="Calibri" w:eastAsia="Times New Roman" w:hAnsi="Calibri" w:cs="Times New Roman"/>
      <w:sz w:val="18"/>
      <w:szCs w:val="16"/>
      <w:lang w:eastAsia="pt-BR"/>
    </w:rPr>
  </w:style>
  <w:style w:type="paragraph" w:customStyle="1" w:styleId="western">
    <w:name w:val="western"/>
    <w:basedOn w:val="Normal"/>
    <w:rsid w:val="00CB0A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08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085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85A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85A5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085A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85A5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85A50"/>
    <w:rPr>
      <w:vertAlign w:val="superscript"/>
    </w:rPr>
  </w:style>
  <w:style w:type="character" w:customStyle="1" w:styleId="sub-meio">
    <w:name w:val="sub-meio"/>
    <w:basedOn w:val="Fontepargpadro"/>
    <w:rsid w:val="00085A50"/>
  </w:style>
  <w:style w:type="paragraph" w:styleId="Textodenotaderodap">
    <w:name w:val="footnote text"/>
    <w:basedOn w:val="Normal"/>
    <w:link w:val="TextodenotaderodapChar"/>
    <w:rsid w:val="0008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85A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-external">
    <w:name w:val="link-external"/>
    <w:basedOn w:val="Fontepargpadro"/>
    <w:rsid w:val="00085A50"/>
  </w:style>
  <w:style w:type="character" w:customStyle="1" w:styleId="style21">
    <w:name w:val="style21"/>
    <w:basedOn w:val="Fontepargpadro"/>
    <w:rsid w:val="00085A50"/>
    <w:rPr>
      <w:rFonts w:ascii="Arial" w:hAnsi="Arial" w:cs="Arial" w:hint="default"/>
      <w:b/>
      <w:bCs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085A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85A5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1">
    <w:name w:val="texto1"/>
    <w:rsid w:val="00085A50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titulo">
    <w:name w:val="titulo"/>
    <w:basedOn w:val="Normal"/>
    <w:rsid w:val="00085A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085A50"/>
  </w:style>
  <w:style w:type="paragraph" w:customStyle="1" w:styleId="p">
    <w:name w:val="p"/>
    <w:basedOn w:val="Normal"/>
    <w:rsid w:val="00D1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B54100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4100"/>
    <w:rPr>
      <w:rFonts w:eastAsiaTheme="minorEastAsia"/>
    </w:rPr>
  </w:style>
  <w:style w:type="paragraph" w:customStyle="1" w:styleId="a1">
    <w:name w:val="a1"/>
    <w:basedOn w:val="PargrafodaLista"/>
    <w:link w:val="a1Char"/>
    <w:qFormat/>
    <w:rsid w:val="00270067"/>
    <w:pPr>
      <w:numPr>
        <w:numId w:val="13"/>
      </w:numPr>
      <w:spacing w:line="360" w:lineRule="auto"/>
      <w:ind w:left="360"/>
      <w:jc w:val="both"/>
      <w:outlineLvl w:val="0"/>
    </w:pPr>
    <w:rPr>
      <w:b/>
      <w:color w:val="000000" w:themeColor="text1"/>
    </w:rPr>
  </w:style>
  <w:style w:type="character" w:customStyle="1" w:styleId="a1Char">
    <w:name w:val="a1 Char"/>
    <w:basedOn w:val="PargrafodaListaChar"/>
    <w:link w:val="a1"/>
    <w:rsid w:val="0027006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t-BR"/>
    </w:rPr>
  </w:style>
  <w:style w:type="paragraph" w:customStyle="1" w:styleId="A2">
    <w:name w:val="A2"/>
    <w:basedOn w:val="Ttulo1"/>
    <w:link w:val="A2Char"/>
    <w:qFormat/>
    <w:rsid w:val="001A2F9E"/>
  </w:style>
  <w:style w:type="character" w:customStyle="1" w:styleId="A2Char">
    <w:name w:val="A2 Char"/>
    <w:basedOn w:val="Ttulo1Char"/>
    <w:link w:val="A2"/>
    <w:rsid w:val="001A2F9E"/>
    <w:rPr>
      <w:rFonts w:ascii="Times New Roman" w:eastAsia="Calibri" w:hAnsi="Times New Roman" w:cs="Times New Roman"/>
      <w:b/>
      <w:bCs/>
      <w:color w:val="000000" w:themeColor="text1"/>
      <w:kern w:val="32"/>
      <w:sz w:val="24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966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24FD3A-760C-43D5-8D01-68A669BD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Luis Otávio Bau Macedo</cp:lastModifiedBy>
  <cp:revision>3</cp:revision>
  <cp:lastPrinted>2016-04-20T19:27:00Z</cp:lastPrinted>
  <dcterms:created xsi:type="dcterms:W3CDTF">2022-03-09T21:41:00Z</dcterms:created>
  <dcterms:modified xsi:type="dcterms:W3CDTF">2022-03-09T21:44:00Z</dcterms:modified>
</cp:coreProperties>
</file>