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E80E" w14:textId="77777777" w:rsidR="00023A34" w:rsidRDefault="00023A34">
      <w:pPr>
        <w:pBdr>
          <w:top w:val="nil"/>
          <w:left w:val="nil"/>
          <w:bottom w:val="nil"/>
          <w:right w:val="nil"/>
          <w:between w:val="nil"/>
        </w:pBdr>
        <w:spacing w:after="0"/>
        <w:jc w:val="center"/>
        <w:rPr>
          <w:rFonts w:ascii="Arial" w:eastAsia="Arial" w:hAnsi="Arial" w:cs="Arial"/>
          <w:b/>
          <w:sz w:val="24"/>
          <w:szCs w:val="24"/>
        </w:rPr>
      </w:pPr>
    </w:p>
    <w:p w14:paraId="4A534A36" w14:textId="77777777" w:rsidR="00023A34" w:rsidRDefault="00023A34">
      <w:pPr>
        <w:pBdr>
          <w:top w:val="nil"/>
          <w:left w:val="nil"/>
          <w:bottom w:val="nil"/>
          <w:right w:val="nil"/>
          <w:between w:val="nil"/>
        </w:pBdr>
        <w:spacing w:after="0"/>
        <w:jc w:val="center"/>
        <w:rPr>
          <w:rFonts w:ascii="Arial" w:eastAsia="Arial" w:hAnsi="Arial" w:cs="Arial"/>
          <w:b/>
          <w:sz w:val="24"/>
          <w:szCs w:val="24"/>
        </w:rPr>
      </w:pPr>
    </w:p>
    <w:p w14:paraId="3733DFF0" w14:textId="77777777" w:rsidR="002E1F67" w:rsidRDefault="002E1F67" w:rsidP="002E1F67">
      <w:pPr>
        <w:jc w:val="center"/>
        <w:rPr>
          <w:b/>
          <w:bCs/>
        </w:rPr>
      </w:pPr>
      <w:r w:rsidRPr="00F10E49">
        <w:rPr>
          <w:b/>
          <w:bCs/>
        </w:rPr>
        <w:t>ORIENTAÇÕES PARA MATRÍCULA 2026/1</w:t>
      </w:r>
    </w:p>
    <w:p w14:paraId="5C22DBAB" w14:textId="77777777" w:rsidR="002E1F67" w:rsidRPr="00F10E49" w:rsidRDefault="002E1F67" w:rsidP="002E1F67">
      <w:pPr>
        <w:jc w:val="center"/>
        <w:rPr>
          <w:b/>
          <w:bCs/>
        </w:rPr>
      </w:pPr>
    </w:p>
    <w:p w14:paraId="40521506" w14:textId="77777777" w:rsidR="002E1F67" w:rsidRDefault="002E1F67" w:rsidP="002E1F67">
      <w:pPr>
        <w:jc w:val="both"/>
      </w:pPr>
      <w:r>
        <w:t xml:space="preserve">O candidato aprovado deverá efetuar sua matrícula para o Mestrado em Biociências e Saúde semestre de 2026/1, de </w:t>
      </w:r>
      <w:r w:rsidRPr="00F10E49">
        <w:rPr>
          <w:b/>
          <w:bCs/>
        </w:rPr>
        <w:t>09/02 a 06/03/2026,</w:t>
      </w:r>
      <w:r>
        <w:t xml:space="preserve"> por meio de processo protocolado pelo Sistema Eletrônico de Informação (SEI), na página oficial da UFR.</w:t>
      </w:r>
    </w:p>
    <w:p w14:paraId="27FD6238" w14:textId="77777777" w:rsidR="002E1F67" w:rsidRDefault="002E1F67" w:rsidP="002E1F67">
      <w:pPr>
        <w:jc w:val="both"/>
      </w:pPr>
      <w:r>
        <w:t>Para tanto, o candidato selecionado deverá seguir as instruções para abertura de processo de Matrícula via acesso de usuário externo do SEI (https://ufr.edu.br/sei/):</w:t>
      </w:r>
    </w:p>
    <w:p w14:paraId="3EADCC6B" w14:textId="77777777" w:rsidR="002E1F67" w:rsidRDefault="002E1F67" w:rsidP="002E1F67">
      <w:pPr>
        <w:jc w:val="both"/>
      </w:pPr>
      <w:r>
        <w:t>Peticionamento &gt; Processo novo &gt; o tipo de processo “PPGBioS: REQUERIMENTO PADRÃO STRICTO SENSU”;</w:t>
      </w:r>
      <w:r>
        <w:tab/>
      </w:r>
    </w:p>
    <w:p w14:paraId="2C88090D" w14:textId="77777777" w:rsidR="002E1F67" w:rsidRDefault="002E1F67" w:rsidP="002E1F67">
      <w:pPr>
        <w:jc w:val="both"/>
      </w:pPr>
      <w:r>
        <w:t>Após selecionar o tipo do processo, deve-se preencher o campo “especificação” com o seguinte texto “MATRÍCULA – EDITAL ALUNO REGULAR 2016/1 para o PPG em Biociências e Saúde".</w:t>
      </w:r>
    </w:p>
    <w:p w14:paraId="79D00BF0" w14:textId="77777777" w:rsidR="002E1F67" w:rsidRDefault="002E1F67" w:rsidP="002E1F67">
      <w:pPr>
        <w:jc w:val="both"/>
      </w:pPr>
      <w:r>
        <w:t>Preencher o formulário de identificação padrão; Em seguida, anexar a toda documentação exigida para matrícula, individualmente, atribuindo o “tipo de documento” e preenchendo o campo “complemento do tipo de documento”. Ao selecionar o documento para anexar ao processo, atentar-se e selecionar o formato (</w:t>
      </w:r>
      <w:proofErr w:type="spellStart"/>
      <w:r>
        <w:t>natodigital</w:t>
      </w:r>
      <w:proofErr w:type="spellEnd"/>
      <w:r>
        <w:t>/digitalizado) e clicar na opção “Adicionar” para que o arquivo seja adicionado ao processo.</w:t>
      </w:r>
      <w:r>
        <w:tab/>
      </w:r>
    </w:p>
    <w:p w14:paraId="3D66FCAF" w14:textId="77777777" w:rsidR="002E1F67" w:rsidRPr="00F10E49" w:rsidRDefault="002E1F67" w:rsidP="002E1F67">
      <w:pPr>
        <w:jc w:val="both"/>
        <w:rPr>
          <w:b/>
          <w:bCs/>
          <w:u w:val="single"/>
        </w:rPr>
      </w:pPr>
      <w:r w:rsidRPr="00F10E49">
        <w:rPr>
          <w:b/>
          <w:bCs/>
          <w:u w:val="single"/>
        </w:rPr>
        <w:t xml:space="preserve">Lista de documentos necessários para a efetivação da matrícula no processo SEI: </w:t>
      </w:r>
    </w:p>
    <w:p w14:paraId="32F8A136" w14:textId="77777777" w:rsidR="002E1F67" w:rsidRDefault="002E1F67" w:rsidP="002E1F67">
      <w:pPr>
        <w:jc w:val="both"/>
      </w:pPr>
      <w:r>
        <w:t>Requerimento de matrícula 2026-1, em PDF.</w:t>
      </w:r>
    </w:p>
    <w:p w14:paraId="074D7414" w14:textId="77777777" w:rsidR="002E1F67" w:rsidRDefault="002E1F67" w:rsidP="002E1F67">
      <w:pPr>
        <w:jc w:val="both"/>
      </w:pPr>
      <w:r>
        <w:t>Diploma de graduação ou atestado de conclusão do curso de graduação</w:t>
      </w:r>
    </w:p>
    <w:p w14:paraId="416AE67A" w14:textId="77777777" w:rsidR="002E1F67" w:rsidRDefault="002E1F67" w:rsidP="002E1F67">
      <w:pPr>
        <w:jc w:val="both"/>
      </w:pPr>
      <w:r>
        <w:t>Termo de Compromisso, em PDF.</w:t>
      </w:r>
      <w:r>
        <w:tab/>
      </w:r>
    </w:p>
    <w:p w14:paraId="3D18AD8A" w14:textId="77777777" w:rsidR="002E1F67" w:rsidRDefault="002E1F67" w:rsidP="002E1F67">
      <w:pPr>
        <w:jc w:val="both"/>
      </w:pPr>
      <w:r>
        <w:t>Declaração de ciência da obrigatoriedade do exame de proficiência em Língua Inglesa, em PDF.</w:t>
      </w:r>
    </w:p>
    <w:p w14:paraId="76C64B17" w14:textId="77777777" w:rsidR="002E1F67" w:rsidRDefault="002E1F67" w:rsidP="002E1F67">
      <w:pPr>
        <w:jc w:val="both"/>
      </w:pPr>
      <w:r>
        <w:t>Declaração de ciência do prazo de integralização do curso, em PDF.</w:t>
      </w:r>
    </w:p>
    <w:p w14:paraId="303BA7E5" w14:textId="77777777" w:rsidR="002E1F67" w:rsidRDefault="002E1F67" w:rsidP="002E1F67">
      <w:pPr>
        <w:jc w:val="both"/>
      </w:pPr>
    </w:p>
    <w:p w14:paraId="7BA4BD73" w14:textId="77777777" w:rsidR="002E1F67" w:rsidRPr="00F10E49" w:rsidRDefault="002E1F67" w:rsidP="002E1F67">
      <w:pPr>
        <w:jc w:val="both"/>
        <w:rPr>
          <w:b/>
          <w:bCs/>
        </w:rPr>
      </w:pPr>
      <w:r>
        <w:t xml:space="preserve">Os candidatos aprovados deverão apresentar-se </w:t>
      </w:r>
      <w:r w:rsidRPr="00F10E49">
        <w:rPr>
          <w:b/>
          <w:bCs/>
        </w:rPr>
        <w:t>na Secretaria do Programa</w:t>
      </w:r>
      <w:r>
        <w:t xml:space="preserve"> de pós-graduação em Biociências e Saúde no período de </w:t>
      </w:r>
      <w:r w:rsidRPr="00F10E49">
        <w:rPr>
          <w:b/>
          <w:bCs/>
        </w:rPr>
        <w:t>09/02 a 06/03/2026,</w:t>
      </w:r>
      <w:r>
        <w:t xml:space="preserve"> munidos dos documentos pessoais e acadêmicos originais, apresentados para inscrição e matrícula, </w:t>
      </w:r>
      <w:r w:rsidRPr="00F10E49">
        <w:rPr>
          <w:b/>
          <w:bCs/>
        </w:rPr>
        <w:t>para conferência.</w:t>
      </w:r>
      <w:r w:rsidRPr="00F10E49">
        <w:rPr>
          <w:b/>
          <w:bCs/>
        </w:rPr>
        <w:tab/>
      </w:r>
    </w:p>
    <w:p w14:paraId="7A04ECFE" w14:textId="77777777" w:rsidR="002E1F67" w:rsidRDefault="002E1F67" w:rsidP="002E1F67">
      <w:pPr>
        <w:jc w:val="both"/>
      </w:pPr>
      <w:r>
        <w:t>O candidato que, no prazo destinado à matrícula, não cumprir com as exigências de documentação especificadas pelo Programa ou não comparecer na Secretaria do Programa para apresentar os documentos para conferência, terá seu pedido de matrícula indeferido, tornando sem efeito o resultado obtido pelo candidato no processo de seleção.</w:t>
      </w:r>
      <w:r>
        <w:tab/>
      </w:r>
    </w:p>
    <w:p w14:paraId="2A04D52B" w14:textId="77777777" w:rsidR="002E1F67" w:rsidRPr="00F10E49" w:rsidRDefault="002E1F67" w:rsidP="002E1F67">
      <w:pPr>
        <w:jc w:val="both"/>
      </w:pPr>
    </w:p>
    <w:p w14:paraId="7852CD75" w14:textId="77777777" w:rsidR="00023A34" w:rsidRDefault="00023A34">
      <w:pPr>
        <w:pBdr>
          <w:top w:val="nil"/>
          <w:left w:val="nil"/>
          <w:bottom w:val="nil"/>
          <w:right w:val="nil"/>
          <w:between w:val="nil"/>
        </w:pBdr>
        <w:spacing w:after="0"/>
        <w:jc w:val="center"/>
        <w:rPr>
          <w:rFonts w:ascii="Arial" w:eastAsia="Arial" w:hAnsi="Arial" w:cs="Arial"/>
          <w:b/>
          <w:sz w:val="24"/>
          <w:szCs w:val="24"/>
        </w:rPr>
      </w:pPr>
    </w:p>
    <w:sectPr w:rsidR="00023A34">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7A66" w14:textId="77777777" w:rsidR="00FE65CD" w:rsidRDefault="00FE65CD">
      <w:pPr>
        <w:spacing w:after="0" w:line="240" w:lineRule="auto"/>
      </w:pPr>
      <w:r>
        <w:separator/>
      </w:r>
    </w:p>
  </w:endnote>
  <w:endnote w:type="continuationSeparator" w:id="0">
    <w:p w14:paraId="45206815" w14:textId="77777777" w:rsidR="00FE65CD" w:rsidRDefault="00FE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C0A8" w14:textId="77777777" w:rsidR="00FE65CD" w:rsidRDefault="00FE65CD">
      <w:pPr>
        <w:spacing w:after="0" w:line="240" w:lineRule="auto"/>
      </w:pPr>
      <w:r>
        <w:separator/>
      </w:r>
    </w:p>
  </w:footnote>
  <w:footnote w:type="continuationSeparator" w:id="0">
    <w:p w14:paraId="0327520F" w14:textId="77777777" w:rsidR="00FE65CD" w:rsidRDefault="00FE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951B" w14:textId="77777777" w:rsidR="00023A34" w:rsidRDefault="00000000">
    <w:pPr>
      <w:spacing w:after="0"/>
      <w:jc w:val="center"/>
    </w:pPr>
    <w:r>
      <w:rPr>
        <w:noProof/>
      </w:rPr>
      <w:drawing>
        <wp:anchor distT="0" distB="0" distL="114300" distR="114300" simplePos="0" relativeHeight="251658240" behindDoc="0" locked="0" layoutInCell="1" hidden="0" allowOverlap="1" wp14:anchorId="6C34C2EE" wp14:editId="3F27141B">
          <wp:simplePos x="0" y="0"/>
          <wp:positionH relativeFrom="column">
            <wp:posOffset>4653280</wp:posOffset>
          </wp:positionH>
          <wp:positionV relativeFrom="paragraph">
            <wp:posOffset>-107314</wp:posOffset>
          </wp:positionV>
          <wp:extent cx="1562100" cy="546735"/>
          <wp:effectExtent l="0" t="0" r="0" b="0"/>
          <wp:wrapNone/>
          <wp:docPr id="4" name="image1.png" descr="Logotipo, nome da empres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png" descr="Logotipo, nome da empresa&#10;&#10;Descrição gerada automaticamente com confiança média"/>
                  <pic:cNvPicPr preferRelativeResize="0"/>
                </pic:nvPicPr>
                <pic:blipFill>
                  <a:blip r:embed="rId1"/>
                  <a:srcRect t="42200" b="22800"/>
                  <a:stretch>
                    <a:fillRect/>
                  </a:stretch>
                </pic:blipFill>
                <pic:spPr>
                  <a:xfrm>
                    <a:off x="0" y="0"/>
                    <a:ext cx="1562100" cy="54673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93B1C29" wp14:editId="4BB42E41">
          <wp:simplePos x="0" y="0"/>
          <wp:positionH relativeFrom="column">
            <wp:posOffset>-584834</wp:posOffset>
          </wp:positionH>
          <wp:positionV relativeFrom="paragraph">
            <wp:posOffset>-192404</wp:posOffset>
          </wp:positionV>
          <wp:extent cx="1504950" cy="718820"/>
          <wp:effectExtent l="0" t="0" r="0" b="0"/>
          <wp:wrapNone/>
          <wp:docPr id="5"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2"/>
                  <a:srcRect t="20919" b="19407"/>
                  <a:stretch>
                    <a:fillRect/>
                  </a:stretch>
                </pic:blipFill>
                <pic:spPr>
                  <a:xfrm>
                    <a:off x="0" y="0"/>
                    <a:ext cx="1504950" cy="718820"/>
                  </a:xfrm>
                  <a:prstGeom prst="rect">
                    <a:avLst/>
                  </a:prstGeom>
                  <a:ln/>
                </pic:spPr>
              </pic:pic>
            </a:graphicData>
          </a:graphic>
        </wp:anchor>
      </w:drawing>
    </w:r>
  </w:p>
  <w:p w14:paraId="4B1EF929" w14:textId="77777777" w:rsidR="00023A34" w:rsidRDefault="00000000">
    <w:pPr>
      <w:spacing w:after="0"/>
      <w:jc w:val="center"/>
      <w:rPr>
        <w:rFonts w:ascii="Arial" w:eastAsia="Arial" w:hAnsi="Arial" w:cs="Arial"/>
        <w:sz w:val="24"/>
        <w:szCs w:val="24"/>
      </w:rPr>
    </w:pPr>
    <w:r>
      <w:rPr>
        <w:rFonts w:ascii="Arial" w:eastAsia="Arial" w:hAnsi="Arial" w:cs="Arial"/>
        <w:sz w:val="24"/>
        <w:szCs w:val="24"/>
      </w:rPr>
      <w:t xml:space="preserve">UNIVERSIDADE FEDERAL DE RONDONÓPOLIS </w:t>
    </w:r>
  </w:p>
  <w:p w14:paraId="7E497740" w14:textId="77777777" w:rsidR="00023A34" w:rsidRDefault="00000000">
    <w:pPr>
      <w:spacing w:after="0"/>
      <w:jc w:val="center"/>
      <w:rPr>
        <w:rFonts w:ascii="Arial" w:eastAsia="Arial" w:hAnsi="Arial" w:cs="Arial"/>
        <w:sz w:val="24"/>
        <w:szCs w:val="24"/>
      </w:rPr>
    </w:pPr>
    <w:r>
      <w:rPr>
        <w:rFonts w:ascii="Arial" w:eastAsia="Arial" w:hAnsi="Arial" w:cs="Arial"/>
        <w:sz w:val="24"/>
        <w:szCs w:val="24"/>
      </w:rPr>
      <w:t>FACULDADE DE CIÊNCIAS DA SAÚDE</w:t>
    </w:r>
  </w:p>
  <w:p w14:paraId="6370DEE3" w14:textId="77777777" w:rsidR="00023A34" w:rsidRDefault="00000000">
    <w:pPr>
      <w:spacing w:after="0"/>
      <w:jc w:val="center"/>
      <w:rPr>
        <w:rFonts w:ascii="Arial" w:eastAsia="Arial" w:hAnsi="Arial" w:cs="Arial"/>
        <w:sz w:val="24"/>
        <w:szCs w:val="24"/>
      </w:rPr>
    </w:pPr>
    <w:r>
      <w:rPr>
        <w:rFonts w:ascii="Arial" w:eastAsia="Arial" w:hAnsi="Arial" w:cs="Arial"/>
        <w:sz w:val="24"/>
        <w:szCs w:val="24"/>
      </w:rPr>
      <w:t xml:space="preserve"> PROGRAMA DE PÓS-GRADUAÇÃO EM BIOCIÊNCIAS E SAÚDE </w:t>
    </w:r>
  </w:p>
  <w:p w14:paraId="7C23A86A" w14:textId="77777777" w:rsidR="00023A34" w:rsidRDefault="00023A3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34"/>
    <w:rsid w:val="00023A34"/>
    <w:rsid w:val="00265B7E"/>
    <w:rsid w:val="002D4F19"/>
    <w:rsid w:val="002E1F67"/>
    <w:rsid w:val="00325651"/>
    <w:rsid w:val="003D3DFC"/>
    <w:rsid w:val="004F7BC4"/>
    <w:rsid w:val="0053616C"/>
    <w:rsid w:val="00820745"/>
    <w:rsid w:val="009C4D5D"/>
    <w:rsid w:val="00C6628D"/>
    <w:rsid w:val="00DC3BF7"/>
    <w:rsid w:val="00F3471A"/>
    <w:rsid w:val="00FB0F1B"/>
    <w:rsid w:val="00FE6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5759"/>
  <w15:docId w15:val="{BB787B0E-E9AF-44E7-90ED-DEE2750A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C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037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3738"/>
    <w:rPr>
      <w:rFonts w:ascii="Calibri" w:eastAsia="Calibri" w:hAnsi="Calibri" w:cs="Calibri"/>
      <w:lang w:eastAsia="pt-BR"/>
    </w:rPr>
  </w:style>
  <w:style w:type="paragraph" w:styleId="Rodap">
    <w:name w:val="footer"/>
    <w:basedOn w:val="Normal"/>
    <w:link w:val="RodapChar"/>
    <w:uiPriority w:val="99"/>
    <w:unhideWhenUsed/>
    <w:rsid w:val="00603738"/>
    <w:pPr>
      <w:tabs>
        <w:tab w:val="center" w:pos="4252"/>
        <w:tab w:val="right" w:pos="8504"/>
      </w:tabs>
      <w:spacing w:after="0" w:line="240" w:lineRule="auto"/>
    </w:pPr>
  </w:style>
  <w:style w:type="character" w:customStyle="1" w:styleId="RodapChar">
    <w:name w:val="Rodapé Char"/>
    <w:basedOn w:val="Fontepargpadro"/>
    <w:link w:val="Rodap"/>
    <w:uiPriority w:val="99"/>
    <w:rsid w:val="00603738"/>
    <w:rPr>
      <w:rFonts w:ascii="Calibri" w:eastAsia="Calibri" w:hAnsi="Calibri" w:cs="Calibri"/>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iERuEEnmc9iNoplTLq8JkH0gQ==">CgMxLjA4AHIhMTJKM2RUZXBaV3dxWTRuZ0w0bC1lS3pXVW1GZzJuaXVC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1778</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Casarotti</dc:creator>
  <cp:lastModifiedBy>Adriana Santi</cp:lastModifiedBy>
  <cp:revision>3</cp:revision>
  <dcterms:created xsi:type="dcterms:W3CDTF">2026-01-29T15:20:00Z</dcterms:created>
  <dcterms:modified xsi:type="dcterms:W3CDTF">2026-01-29T15:30:00Z</dcterms:modified>
</cp:coreProperties>
</file>