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58E5" w14:textId="77777777" w:rsidR="004773B9" w:rsidRPr="00614AAA" w:rsidRDefault="004773B9" w:rsidP="00614AAA">
      <w:pPr>
        <w:jc w:val="both"/>
        <w:rPr>
          <w:rFonts w:ascii="Times New Roman" w:hAnsi="Times New Roman" w:cs="Times New Roman"/>
          <w:b/>
          <w:sz w:val="24"/>
          <w:szCs w:val="24"/>
        </w:rPr>
      </w:pPr>
    </w:p>
    <w:p w14:paraId="05243D69" w14:textId="6ACB5E23" w:rsidR="004773B9" w:rsidRPr="00614AAA" w:rsidRDefault="004773B9" w:rsidP="00614AAA">
      <w:pPr>
        <w:pStyle w:val="NormalWeb"/>
        <w:jc w:val="center"/>
        <w:rPr>
          <w:lang w:val="pt-BR"/>
        </w:rPr>
      </w:pPr>
      <w:r w:rsidRPr="00614AAA">
        <w:rPr>
          <w:b/>
          <w:bCs/>
          <w:lang w:val="pt-BR"/>
        </w:rPr>
        <w:t xml:space="preserve">EDITAL INTERNO DE </w:t>
      </w:r>
      <w:r w:rsidR="00B53507" w:rsidRPr="00614AAA">
        <w:rPr>
          <w:b/>
          <w:bCs/>
          <w:lang w:val="pt-BR"/>
        </w:rPr>
        <w:t xml:space="preserve">PROGRAMA DE MONITORIA </w:t>
      </w:r>
      <w:r w:rsidR="00B53507" w:rsidRPr="00614AAA">
        <w:rPr>
          <w:b/>
          <w:lang w:val="pt-BR"/>
        </w:rPr>
        <w:t>Nº 01/2020 DO CURSO DE GRADUAÇÃO EM ENGENHARIA AGRÍCOLA E AMBIENTAL</w:t>
      </w:r>
    </w:p>
    <w:p w14:paraId="5A548E0E" w14:textId="77777777" w:rsidR="004773B9" w:rsidRPr="00614AAA" w:rsidRDefault="004773B9" w:rsidP="00614AAA">
      <w:pPr>
        <w:jc w:val="both"/>
        <w:rPr>
          <w:rFonts w:ascii="Times New Roman" w:hAnsi="Times New Roman" w:cs="Times New Roman"/>
          <w:b/>
          <w:sz w:val="24"/>
          <w:szCs w:val="24"/>
        </w:rPr>
      </w:pPr>
    </w:p>
    <w:p w14:paraId="78DA8FAA" w14:textId="77777777" w:rsidR="00531D45" w:rsidRPr="00614AAA" w:rsidRDefault="00B53507" w:rsidP="00614AAA">
      <w:pPr>
        <w:jc w:val="both"/>
        <w:rPr>
          <w:rFonts w:ascii="Times New Roman" w:hAnsi="Times New Roman" w:cs="Times New Roman"/>
          <w:sz w:val="24"/>
          <w:szCs w:val="24"/>
        </w:rPr>
      </w:pPr>
      <w:r w:rsidRPr="00614AAA">
        <w:rPr>
          <w:rFonts w:ascii="Times New Roman" w:hAnsi="Times New Roman" w:cs="Times New Roman"/>
          <w:sz w:val="24"/>
          <w:szCs w:val="24"/>
        </w:rPr>
        <w:t xml:space="preserve">Considerando o </w:t>
      </w:r>
      <w:r w:rsidRPr="00614AAA">
        <w:rPr>
          <w:rFonts w:ascii="Times New Roman" w:hAnsi="Times New Roman" w:cs="Times New Roman"/>
          <w:b/>
          <w:sz w:val="24"/>
          <w:szCs w:val="24"/>
        </w:rPr>
        <w:t>Edital Nº 001/2020 - PROEG/UFR/UFR PROGRAMA EMERGENCIAL DE MONITORIA DIGITAL</w:t>
      </w:r>
      <w:r w:rsidR="0040041D" w:rsidRPr="00614AAA">
        <w:rPr>
          <w:rFonts w:ascii="Times New Roman" w:hAnsi="Times New Roman" w:cs="Times New Roman"/>
          <w:sz w:val="24"/>
          <w:szCs w:val="24"/>
        </w:rPr>
        <w:t xml:space="preserve">, </w:t>
      </w:r>
      <w:r w:rsidR="00767CAB" w:rsidRPr="00614AAA">
        <w:rPr>
          <w:rFonts w:ascii="Times New Roman" w:hAnsi="Times New Roman" w:cs="Times New Roman"/>
          <w:sz w:val="24"/>
          <w:szCs w:val="24"/>
        </w:rPr>
        <w:t xml:space="preserve">o Colegiado </w:t>
      </w:r>
      <w:r w:rsidR="0040041D" w:rsidRPr="00614AAA">
        <w:rPr>
          <w:rFonts w:ascii="Times New Roman" w:hAnsi="Times New Roman" w:cs="Times New Roman"/>
          <w:sz w:val="24"/>
          <w:szCs w:val="24"/>
        </w:rPr>
        <w:t>de Curso de Graduação em Engenharia Agrícola e Ambiental torna público o edital de</w:t>
      </w:r>
      <w:r w:rsidR="00767CAB" w:rsidRPr="00614AAA">
        <w:rPr>
          <w:rFonts w:ascii="Times New Roman" w:hAnsi="Times New Roman" w:cs="Times New Roman"/>
          <w:sz w:val="24"/>
          <w:szCs w:val="24"/>
        </w:rPr>
        <w:t xml:space="preserve"> normas </w:t>
      </w:r>
      <w:r w:rsidR="002A3BE3" w:rsidRPr="00614AAA">
        <w:rPr>
          <w:rFonts w:ascii="Times New Roman" w:hAnsi="Times New Roman" w:cs="Times New Roman"/>
          <w:sz w:val="24"/>
          <w:szCs w:val="24"/>
        </w:rPr>
        <w:t>internas para seleção de monitores</w:t>
      </w:r>
      <w:r w:rsidR="0015477C" w:rsidRPr="00614AAA">
        <w:rPr>
          <w:rFonts w:ascii="Times New Roman" w:hAnsi="Times New Roman" w:cs="Times New Roman"/>
          <w:sz w:val="24"/>
          <w:szCs w:val="24"/>
        </w:rPr>
        <w:t xml:space="preserve"> para o período letivo 2020/1, na modalidade de monitoria digital, remunerada e voluntária, de acordo com a Resolução CONSEPE nº. 60/2016</w:t>
      </w:r>
      <w:r w:rsidR="002A3BE3" w:rsidRPr="00614AAA">
        <w:rPr>
          <w:rFonts w:ascii="Times New Roman" w:hAnsi="Times New Roman" w:cs="Times New Roman"/>
          <w:sz w:val="24"/>
          <w:szCs w:val="24"/>
        </w:rPr>
        <w:t xml:space="preserve"> e </w:t>
      </w:r>
      <w:r w:rsidR="0015477C" w:rsidRPr="00614AAA">
        <w:rPr>
          <w:rFonts w:ascii="Times New Roman" w:hAnsi="Times New Roman" w:cs="Times New Roman"/>
          <w:sz w:val="24"/>
          <w:szCs w:val="24"/>
        </w:rPr>
        <w:t>com o que estabelece o Edital Nº 001/2020 - PROEG/UFR/UFR PROGRAMA EMERGENCIAL DE MONITORIA DIGITAL</w:t>
      </w:r>
      <w:r w:rsidR="002A3BE3" w:rsidRPr="00614AAA">
        <w:rPr>
          <w:rFonts w:ascii="Times New Roman" w:hAnsi="Times New Roman" w:cs="Times New Roman"/>
          <w:sz w:val="24"/>
          <w:szCs w:val="24"/>
        </w:rPr>
        <w:t>.</w:t>
      </w:r>
    </w:p>
    <w:p w14:paraId="73C67221" w14:textId="77777777" w:rsidR="0015477C" w:rsidRPr="00614AAA" w:rsidRDefault="006D28B5" w:rsidP="00614AAA">
      <w:pPr>
        <w:jc w:val="both"/>
        <w:rPr>
          <w:rFonts w:ascii="Times New Roman" w:hAnsi="Times New Roman" w:cs="Times New Roman"/>
          <w:b/>
          <w:sz w:val="24"/>
          <w:szCs w:val="24"/>
        </w:rPr>
      </w:pPr>
      <w:r w:rsidRPr="00614AAA">
        <w:rPr>
          <w:rFonts w:ascii="Times New Roman" w:hAnsi="Times New Roman" w:cs="Times New Roman"/>
          <w:b/>
          <w:sz w:val="24"/>
          <w:szCs w:val="24"/>
        </w:rPr>
        <w:t xml:space="preserve">1. </w:t>
      </w:r>
      <w:r w:rsidR="0015477C" w:rsidRPr="00614AAA">
        <w:rPr>
          <w:rFonts w:ascii="Times New Roman" w:hAnsi="Times New Roman" w:cs="Times New Roman"/>
          <w:b/>
          <w:sz w:val="24"/>
          <w:szCs w:val="24"/>
        </w:rPr>
        <w:t>DO OBJETO</w:t>
      </w:r>
    </w:p>
    <w:p w14:paraId="1F15421E" w14:textId="77777777" w:rsidR="0015477C" w:rsidRPr="00614AAA" w:rsidRDefault="0015477C" w:rsidP="00614AAA">
      <w:pPr>
        <w:pStyle w:val="NormalWeb"/>
        <w:jc w:val="both"/>
        <w:rPr>
          <w:lang w:val="pt-BR"/>
        </w:rPr>
      </w:pPr>
      <w:r w:rsidRPr="00614AAA">
        <w:rPr>
          <w:b/>
          <w:bCs/>
          <w:lang w:val="pt-BR"/>
        </w:rPr>
        <w:t xml:space="preserve">1.1 </w:t>
      </w:r>
      <w:r w:rsidRPr="00614AAA">
        <w:rPr>
          <w:lang w:val="pt-BR"/>
        </w:rPr>
        <w:t xml:space="preserve">O Programa de Monitoria Digital tem como finalidade o apoio e o assessoramento operacional das atividades didáticas desempenhadas pelos docentes da Universidade Federal de Rondonópolis (UFR) que requeiram o emprego de tecnologias digitais de comunicação e informação para o seu desenvolvimento, enquanto vigorarem as restrições para o desenvolvimento de aulas presenciais, em função da pandemia do </w:t>
      </w:r>
      <w:proofErr w:type="spellStart"/>
      <w:r w:rsidRPr="00614AAA">
        <w:rPr>
          <w:lang w:val="pt-BR"/>
        </w:rPr>
        <w:t>coronavírus</w:t>
      </w:r>
      <w:proofErr w:type="spellEnd"/>
      <w:r w:rsidRPr="00614AAA">
        <w:rPr>
          <w:lang w:val="pt-BR"/>
        </w:rPr>
        <w:t xml:space="preserve"> (COVID-19);</w:t>
      </w:r>
    </w:p>
    <w:p w14:paraId="0D96428E" w14:textId="77777777" w:rsidR="004F2C99" w:rsidRPr="00614AAA" w:rsidRDefault="0015477C" w:rsidP="00614AAA">
      <w:pPr>
        <w:pStyle w:val="NormalWeb"/>
        <w:jc w:val="both"/>
        <w:rPr>
          <w:lang w:val="pt-BR"/>
        </w:rPr>
      </w:pPr>
      <w:r w:rsidRPr="00614AAA">
        <w:rPr>
          <w:b/>
          <w:bCs/>
          <w:lang w:val="pt-BR"/>
        </w:rPr>
        <w:t xml:space="preserve">1.2 </w:t>
      </w:r>
      <w:r w:rsidR="004F2C99" w:rsidRPr="00614AAA">
        <w:rPr>
          <w:lang w:val="pt-BR"/>
        </w:rPr>
        <w:t xml:space="preserve">Este edital é exclusivo para componentes curriculares </w:t>
      </w:r>
      <w:r w:rsidR="0008323D" w:rsidRPr="00614AAA">
        <w:rPr>
          <w:lang w:val="pt-BR"/>
        </w:rPr>
        <w:t xml:space="preserve">autorizados pelo Colegiado de Curso e </w:t>
      </w:r>
      <w:proofErr w:type="spellStart"/>
      <w:r w:rsidR="0008323D" w:rsidRPr="00614AAA">
        <w:rPr>
          <w:lang w:val="pt-BR"/>
        </w:rPr>
        <w:t>Congregação</w:t>
      </w:r>
      <w:proofErr w:type="spellEnd"/>
      <w:r w:rsidR="0008323D" w:rsidRPr="00614AAA">
        <w:rPr>
          <w:lang w:val="pt-BR"/>
        </w:rPr>
        <w:t xml:space="preserve"> </w:t>
      </w:r>
      <w:r w:rsidR="004F2C99" w:rsidRPr="00614AAA">
        <w:rPr>
          <w:lang w:val="pt-BR"/>
        </w:rPr>
        <w:t>ofertados com carga horária total no semestre letivo de 2020/1, conforme dispõe a Resolução CONSUNI nº18 de 31 de agosto de 2020;</w:t>
      </w:r>
    </w:p>
    <w:p w14:paraId="58840A44" w14:textId="77777777" w:rsidR="0008323D" w:rsidRPr="00614AAA" w:rsidRDefault="0015477C" w:rsidP="00614AAA">
      <w:pPr>
        <w:pStyle w:val="NormalWeb"/>
        <w:jc w:val="both"/>
        <w:rPr>
          <w:lang w:val="pt-BR"/>
        </w:rPr>
      </w:pPr>
      <w:r w:rsidRPr="00614AAA">
        <w:rPr>
          <w:b/>
          <w:bCs/>
          <w:lang w:val="pt-BR"/>
        </w:rPr>
        <w:t xml:space="preserve">1.3 </w:t>
      </w:r>
      <w:r w:rsidR="0008323D" w:rsidRPr="00614AAA">
        <w:rPr>
          <w:lang w:val="pt-BR"/>
        </w:rPr>
        <w:t xml:space="preserve">Os professores orientadores e os discentes selecionados para monitoria digital deverão dispor em seu domicílio de computadores (desktop, notebook ou </w:t>
      </w:r>
      <w:proofErr w:type="spellStart"/>
      <w:r w:rsidR="0008323D" w:rsidRPr="00614AAA">
        <w:rPr>
          <w:lang w:val="pt-BR"/>
        </w:rPr>
        <w:t>tablet</w:t>
      </w:r>
      <w:proofErr w:type="spellEnd"/>
      <w:r w:rsidR="0008323D" w:rsidRPr="00614AAA">
        <w:rPr>
          <w:lang w:val="pt-BR"/>
        </w:rPr>
        <w:t>, entre outros) e acesso à Internet em quantidade e qualidade necessárias para o desempenho adequado das suas atribuições;</w:t>
      </w:r>
    </w:p>
    <w:p w14:paraId="5C8AB3E2" w14:textId="77777777" w:rsidR="0015477C" w:rsidRPr="00614AAA" w:rsidRDefault="0015477C" w:rsidP="00614AAA">
      <w:pPr>
        <w:pStyle w:val="NormalWeb"/>
        <w:jc w:val="both"/>
        <w:rPr>
          <w:lang w:val="pt-BR"/>
        </w:rPr>
      </w:pPr>
      <w:r w:rsidRPr="00614AAA">
        <w:rPr>
          <w:b/>
          <w:bCs/>
          <w:lang w:val="pt-BR"/>
        </w:rPr>
        <w:t xml:space="preserve">1.4 </w:t>
      </w:r>
      <w:r w:rsidRPr="00614AAA">
        <w:rPr>
          <w:lang w:val="pt-BR"/>
        </w:rPr>
        <w:t>Os discentes selecionados para a monitoria digital deverão ter conhecimentos na área de Tecnologia Educacional e participar do curso de capacitação ofertado pela UFR/UFMT para utilização do Ambiente Virtual de Aprendizagem (AVA) institucional e de suas ferramentas de comunicação e informação para auxiliar o docente e os discentes no desenvolvimento da disciplina</w:t>
      </w:r>
    </w:p>
    <w:p w14:paraId="5023D57E" w14:textId="77777777" w:rsidR="00D330D1" w:rsidRPr="00614AAA" w:rsidRDefault="0015477C" w:rsidP="00614AAA">
      <w:pPr>
        <w:pStyle w:val="NormalWeb"/>
        <w:jc w:val="both"/>
        <w:rPr>
          <w:lang w:val="pt-BR"/>
        </w:rPr>
      </w:pPr>
      <w:r w:rsidRPr="00614AAA">
        <w:rPr>
          <w:b/>
          <w:bCs/>
          <w:lang w:val="pt-BR"/>
        </w:rPr>
        <w:t xml:space="preserve">1.5 </w:t>
      </w:r>
      <w:r w:rsidR="00D330D1" w:rsidRPr="00614AAA">
        <w:rPr>
          <w:lang w:val="pt-BR"/>
        </w:rPr>
        <w:t>A monitoria deve ser considerada uma atividade formativa complementar, destinada a estudantes de graduação, de caráter eminentemente voluntário e que, de acordo com a disponibilidade orçamentária e financeira para essa finalidade, poderá ser remunerada na forma de pagamento de bolsa;</w:t>
      </w:r>
    </w:p>
    <w:p w14:paraId="09C22E4D" w14:textId="77777777" w:rsidR="00D330D1" w:rsidRPr="00614AAA" w:rsidRDefault="0015477C" w:rsidP="00614AAA">
      <w:pPr>
        <w:pStyle w:val="NormalWeb"/>
        <w:jc w:val="both"/>
        <w:rPr>
          <w:lang w:val="pt-BR"/>
        </w:rPr>
      </w:pPr>
      <w:r w:rsidRPr="00614AAA">
        <w:rPr>
          <w:b/>
          <w:bCs/>
          <w:lang w:val="pt-BR"/>
        </w:rPr>
        <w:lastRenderedPageBreak/>
        <w:t xml:space="preserve">1.6 </w:t>
      </w:r>
      <w:r w:rsidR="00D330D1" w:rsidRPr="00614AAA">
        <w:rPr>
          <w:lang w:val="pt-BR"/>
        </w:rPr>
        <w:t>Os monitores desempenharão suas atribuições sob a orientação de um professor, e ambos atuarão sempre em articulação com as Coordenações de Curso, Colegiados de Curso e PROEG/UFR;</w:t>
      </w:r>
    </w:p>
    <w:p w14:paraId="7976E62F" w14:textId="77777777" w:rsidR="003143F6" w:rsidRPr="00614AAA" w:rsidRDefault="004353BA" w:rsidP="00614AAA">
      <w:pPr>
        <w:pStyle w:val="NormalWeb"/>
        <w:jc w:val="both"/>
        <w:rPr>
          <w:color w:val="FF0000"/>
          <w:lang w:val="pt-BR"/>
        </w:rPr>
      </w:pPr>
      <w:r w:rsidRPr="00614AAA">
        <w:rPr>
          <w:b/>
          <w:bCs/>
          <w:lang w:val="pt-BR"/>
        </w:rPr>
        <w:t xml:space="preserve">1.7 </w:t>
      </w:r>
      <w:r w:rsidRPr="00614AAA">
        <w:rPr>
          <w:lang w:val="pt-BR"/>
        </w:rPr>
        <w:t xml:space="preserve">Enquanto perdurar o </w:t>
      </w:r>
      <w:proofErr w:type="spellStart"/>
      <w:r w:rsidRPr="00614AAA">
        <w:rPr>
          <w:lang w:val="pt-BR"/>
        </w:rPr>
        <w:t>período</w:t>
      </w:r>
      <w:proofErr w:type="spellEnd"/>
      <w:r w:rsidRPr="00614AAA">
        <w:rPr>
          <w:lang w:val="pt-BR"/>
        </w:rPr>
        <w:t xml:space="preserve"> de afastamento social, todas as assinaturas necessárias serão realizadas diretamente por meio eletrônico no Sistema Eletrônico de Informação SEI</w:t>
      </w:r>
      <w:r w:rsidR="00B47770" w:rsidRPr="00614AAA">
        <w:rPr>
          <w:lang w:val="pt-BR"/>
        </w:rPr>
        <w:t>;</w:t>
      </w:r>
    </w:p>
    <w:p w14:paraId="61698B57" w14:textId="77777777" w:rsidR="00825B01" w:rsidRPr="00614AAA" w:rsidRDefault="004353BA" w:rsidP="00614AAA">
      <w:pPr>
        <w:pStyle w:val="NormalWeb"/>
        <w:jc w:val="both"/>
        <w:rPr>
          <w:lang w:val="pt-BR"/>
        </w:rPr>
      </w:pPr>
      <w:r w:rsidRPr="00614AAA">
        <w:rPr>
          <w:b/>
          <w:bCs/>
          <w:lang w:val="pt-BR"/>
        </w:rPr>
        <w:t xml:space="preserve">1.8 </w:t>
      </w:r>
      <w:r w:rsidR="00840DFB" w:rsidRPr="00614AAA">
        <w:rPr>
          <w:lang w:val="pt-BR"/>
        </w:rPr>
        <w:t>O cadastro dos monitores selecionados no ambiente virtual de aprendizagem (AVA) ficará sob a responsabilidade da Secretaria de Tecnologia da Informação (STI/UFMT), após homologação do resultado final da seleção de monitores pela PROEG/UFR e solicitação desta por meio do SEI;</w:t>
      </w:r>
    </w:p>
    <w:p w14:paraId="29136299" w14:textId="77777777" w:rsidR="00AA4FF4" w:rsidRPr="00614AAA" w:rsidRDefault="006D28B5" w:rsidP="00614AAA">
      <w:pPr>
        <w:jc w:val="both"/>
        <w:rPr>
          <w:rFonts w:ascii="Times New Roman" w:hAnsi="Times New Roman" w:cs="Times New Roman"/>
          <w:b/>
          <w:sz w:val="24"/>
          <w:szCs w:val="24"/>
        </w:rPr>
      </w:pPr>
      <w:r w:rsidRPr="00614AAA">
        <w:rPr>
          <w:rFonts w:ascii="Times New Roman" w:hAnsi="Times New Roman" w:cs="Times New Roman"/>
          <w:b/>
          <w:sz w:val="24"/>
          <w:szCs w:val="24"/>
        </w:rPr>
        <w:t xml:space="preserve">2. </w:t>
      </w:r>
      <w:r w:rsidR="003143F6" w:rsidRPr="00614AAA">
        <w:rPr>
          <w:rFonts w:ascii="Times New Roman" w:hAnsi="Times New Roman" w:cs="Times New Roman"/>
          <w:b/>
          <w:sz w:val="24"/>
          <w:szCs w:val="24"/>
        </w:rPr>
        <w:t>PÚBLICO ALVO</w:t>
      </w:r>
    </w:p>
    <w:p w14:paraId="67BA40D3" w14:textId="4A35EE38" w:rsidR="00713140" w:rsidRPr="00F5310D" w:rsidRDefault="003143F6" w:rsidP="0003034F">
      <w:pPr>
        <w:pStyle w:val="NormalWeb"/>
        <w:ind w:firstLine="708"/>
        <w:jc w:val="both"/>
        <w:rPr>
          <w:color w:val="000000" w:themeColor="text1"/>
          <w:lang w:val="pt-BR"/>
        </w:rPr>
      </w:pPr>
      <w:r w:rsidRPr="00F5310D">
        <w:rPr>
          <w:color w:val="000000" w:themeColor="text1"/>
          <w:lang w:val="pt-BR"/>
        </w:rPr>
        <w:t>Discentes, regularmente matriculados</w:t>
      </w:r>
      <w:r w:rsidR="00F5310D" w:rsidRPr="00F5310D">
        <w:rPr>
          <w:color w:val="000000" w:themeColor="text1"/>
          <w:lang w:val="pt-BR"/>
        </w:rPr>
        <w:t xml:space="preserve"> no período letivo 2020/1,</w:t>
      </w:r>
      <w:r w:rsidRPr="00F5310D">
        <w:rPr>
          <w:color w:val="000000" w:themeColor="text1"/>
          <w:lang w:val="pt-BR"/>
        </w:rPr>
        <w:t xml:space="preserve"> da Universidade Federal de Rondonópolis.</w:t>
      </w:r>
    </w:p>
    <w:p w14:paraId="6F55D629" w14:textId="77777777" w:rsidR="00BA6026" w:rsidRPr="00614AAA" w:rsidRDefault="008A3CD4" w:rsidP="00614AAA">
      <w:pPr>
        <w:jc w:val="both"/>
        <w:rPr>
          <w:rFonts w:ascii="Times New Roman" w:hAnsi="Times New Roman" w:cs="Times New Roman"/>
          <w:b/>
          <w:sz w:val="24"/>
          <w:szCs w:val="24"/>
        </w:rPr>
      </w:pPr>
      <w:r w:rsidRPr="00614AAA">
        <w:rPr>
          <w:rFonts w:ascii="Times New Roman" w:hAnsi="Times New Roman" w:cs="Times New Roman"/>
          <w:b/>
          <w:sz w:val="24"/>
          <w:szCs w:val="24"/>
        </w:rPr>
        <w:t>3</w:t>
      </w:r>
      <w:r w:rsidR="006D28B5" w:rsidRPr="00614AAA">
        <w:rPr>
          <w:rFonts w:ascii="Times New Roman" w:hAnsi="Times New Roman" w:cs="Times New Roman"/>
          <w:b/>
          <w:sz w:val="24"/>
          <w:szCs w:val="24"/>
        </w:rPr>
        <w:t xml:space="preserve">. </w:t>
      </w:r>
      <w:r w:rsidR="00AD565E" w:rsidRPr="00614AAA">
        <w:rPr>
          <w:rFonts w:ascii="Times New Roman" w:hAnsi="Times New Roman" w:cs="Times New Roman"/>
          <w:b/>
          <w:sz w:val="24"/>
          <w:szCs w:val="24"/>
        </w:rPr>
        <w:t xml:space="preserve">DAS </w:t>
      </w:r>
      <w:r w:rsidR="00713140" w:rsidRPr="00614AAA">
        <w:rPr>
          <w:rFonts w:ascii="Times New Roman" w:hAnsi="Times New Roman" w:cs="Times New Roman"/>
          <w:b/>
          <w:sz w:val="24"/>
          <w:szCs w:val="24"/>
        </w:rPr>
        <w:t>DISCIPLINAS CADASTRADAS</w:t>
      </w:r>
    </w:p>
    <w:p w14:paraId="4B05D83B" w14:textId="77777777" w:rsidR="00713140" w:rsidRPr="00614AAA" w:rsidRDefault="008A3CD4" w:rsidP="00614AAA">
      <w:pPr>
        <w:spacing w:before="180" w:after="180"/>
        <w:ind w:right="181"/>
        <w:jc w:val="both"/>
        <w:rPr>
          <w:rFonts w:ascii="Times New Roman" w:eastAsia="Times New Roman" w:hAnsi="Times New Roman" w:cs="Times New Roman"/>
          <w:sz w:val="24"/>
          <w:szCs w:val="24"/>
        </w:rPr>
      </w:pPr>
      <w:r w:rsidRPr="00614AAA">
        <w:rPr>
          <w:rFonts w:ascii="Times New Roman" w:eastAsia="Times New Roman" w:hAnsi="Times New Roman" w:cs="Times New Roman"/>
          <w:sz w:val="24"/>
          <w:szCs w:val="24"/>
        </w:rPr>
        <w:t>3</w:t>
      </w:r>
      <w:r w:rsidR="00713140" w:rsidRPr="00614AAA">
        <w:rPr>
          <w:rFonts w:ascii="Times New Roman" w:eastAsia="Times New Roman" w:hAnsi="Times New Roman" w:cs="Times New Roman"/>
          <w:sz w:val="24"/>
          <w:szCs w:val="24"/>
        </w:rPr>
        <w:t>.1. As disciplinas cadastradas no Programa são as seguintes:</w:t>
      </w:r>
    </w:p>
    <w:tbl>
      <w:tblPr>
        <w:tblStyle w:val="TableGrid"/>
        <w:tblW w:w="0" w:type="auto"/>
        <w:jc w:val="center"/>
        <w:tblLook w:val="04A0" w:firstRow="1" w:lastRow="0" w:firstColumn="1" w:lastColumn="0" w:noHBand="0" w:noVBand="1"/>
      </w:tblPr>
      <w:tblGrid>
        <w:gridCol w:w="4247"/>
        <w:gridCol w:w="4247"/>
      </w:tblGrid>
      <w:tr w:rsidR="00BA6026" w:rsidRPr="00614AAA" w14:paraId="3EA49978" w14:textId="77777777" w:rsidTr="008618EB">
        <w:trPr>
          <w:jc w:val="center"/>
        </w:trPr>
        <w:tc>
          <w:tcPr>
            <w:tcW w:w="4247" w:type="dxa"/>
          </w:tcPr>
          <w:p w14:paraId="3A453AA8" w14:textId="77777777" w:rsidR="00BA6026" w:rsidRPr="00614AAA" w:rsidRDefault="00BA6026" w:rsidP="00614AAA">
            <w:pPr>
              <w:suppressAutoHyphens/>
              <w:jc w:val="center"/>
              <w:rPr>
                <w:rFonts w:ascii="Times New Roman" w:eastAsia="Times New Roman" w:hAnsi="Times New Roman" w:cs="Times New Roman"/>
                <w:b/>
                <w:i/>
                <w:sz w:val="24"/>
                <w:szCs w:val="24"/>
                <w:lang w:eastAsia="ar-SA"/>
              </w:rPr>
            </w:pPr>
            <w:r w:rsidRPr="00614AAA">
              <w:rPr>
                <w:rFonts w:ascii="Times New Roman" w:eastAsia="Times New Roman" w:hAnsi="Times New Roman" w:cs="Times New Roman"/>
                <w:b/>
                <w:i/>
                <w:sz w:val="24"/>
                <w:szCs w:val="24"/>
                <w:lang w:eastAsia="ar-SA"/>
              </w:rPr>
              <w:t>DISCIPLINA</w:t>
            </w:r>
          </w:p>
        </w:tc>
        <w:tc>
          <w:tcPr>
            <w:tcW w:w="4247" w:type="dxa"/>
          </w:tcPr>
          <w:p w14:paraId="0CE8161A" w14:textId="77777777" w:rsidR="00BA6026" w:rsidRPr="00614AAA" w:rsidRDefault="00BA6026" w:rsidP="00614AAA">
            <w:pPr>
              <w:suppressAutoHyphens/>
              <w:jc w:val="center"/>
              <w:rPr>
                <w:rFonts w:ascii="Times New Roman" w:eastAsia="Times New Roman" w:hAnsi="Times New Roman" w:cs="Times New Roman"/>
                <w:b/>
                <w:i/>
                <w:sz w:val="24"/>
                <w:szCs w:val="24"/>
                <w:lang w:eastAsia="ar-SA"/>
              </w:rPr>
            </w:pPr>
            <w:r w:rsidRPr="00614AAA">
              <w:rPr>
                <w:rFonts w:ascii="Times New Roman" w:eastAsia="Times New Roman" w:hAnsi="Times New Roman" w:cs="Times New Roman"/>
                <w:b/>
                <w:i/>
                <w:sz w:val="24"/>
                <w:szCs w:val="24"/>
                <w:lang w:eastAsia="ar-SA"/>
              </w:rPr>
              <w:t>VAGAS</w:t>
            </w:r>
          </w:p>
        </w:tc>
      </w:tr>
      <w:tr w:rsidR="00BA6026" w:rsidRPr="00614AAA" w14:paraId="09F3351B" w14:textId="77777777" w:rsidTr="008618EB">
        <w:trPr>
          <w:jc w:val="center"/>
        </w:trPr>
        <w:tc>
          <w:tcPr>
            <w:tcW w:w="4247" w:type="dxa"/>
          </w:tcPr>
          <w:p w14:paraId="4BA06902" w14:textId="77777777" w:rsidR="00BA6026" w:rsidRPr="00614AAA" w:rsidRDefault="00BA6026" w:rsidP="00614AAA">
            <w:pPr>
              <w:suppressAutoHyphens/>
              <w:jc w:val="both"/>
              <w:rPr>
                <w:rFonts w:ascii="Times New Roman" w:eastAsia="Times New Roman" w:hAnsi="Times New Roman" w:cs="Times New Roman"/>
                <w:i/>
                <w:sz w:val="24"/>
                <w:szCs w:val="24"/>
                <w:lang w:eastAsia="ar-SA"/>
              </w:rPr>
            </w:pPr>
            <w:proofErr w:type="spellStart"/>
            <w:r w:rsidRPr="00614AAA">
              <w:rPr>
                <w:rFonts w:ascii="Times New Roman" w:eastAsia="Times New Roman" w:hAnsi="Times New Roman" w:cs="Times New Roman"/>
                <w:i/>
                <w:sz w:val="24"/>
                <w:szCs w:val="24"/>
                <w:lang w:eastAsia="ar-SA"/>
              </w:rPr>
              <w:t>Geomática</w:t>
            </w:r>
            <w:proofErr w:type="spellEnd"/>
            <w:r w:rsidRPr="00614AAA">
              <w:rPr>
                <w:rFonts w:ascii="Times New Roman" w:eastAsia="Times New Roman" w:hAnsi="Times New Roman" w:cs="Times New Roman"/>
                <w:i/>
                <w:sz w:val="24"/>
                <w:szCs w:val="24"/>
                <w:lang w:eastAsia="ar-SA"/>
              </w:rPr>
              <w:t xml:space="preserve"> I </w:t>
            </w:r>
          </w:p>
        </w:tc>
        <w:tc>
          <w:tcPr>
            <w:tcW w:w="4247" w:type="dxa"/>
          </w:tcPr>
          <w:p w14:paraId="63E95874" w14:textId="22E9EDF8" w:rsidR="00BA6026" w:rsidRPr="00614AAA" w:rsidRDefault="00A9212D" w:rsidP="00614AAA">
            <w:pPr>
              <w:suppressAutoHyphens/>
              <w:jc w:val="center"/>
              <w:rPr>
                <w:rFonts w:ascii="Times New Roman" w:eastAsia="Times New Roman" w:hAnsi="Times New Roman" w:cs="Times New Roman"/>
                <w:i/>
                <w:sz w:val="24"/>
                <w:szCs w:val="24"/>
                <w:lang w:eastAsia="ar-SA"/>
              </w:rPr>
            </w:pPr>
            <w:r w:rsidRPr="00614AAA">
              <w:rPr>
                <w:rFonts w:ascii="Times New Roman" w:eastAsia="Times New Roman" w:hAnsi="Times New Roman" w:cs="Times New Roman"/>
                <w:i/>
                <w:sz w:val="24"/>
                <w:szCs w:val="24"/>
                <w:lang w:eastAsia="ar-SA"/>
              </w:rPr>
              <w:t>0</w:t>
            </w:r>
            <w:r w:rsidR="004E1D7F">
              <w:rPr>
                <w:rFonts w:ascii="Times New Roman" w:eastAsia="Times New Roman" w:hAnsi="Times New Roman" w:cs="Times New Roman"/>
                <w:i/>
                <w:sz w:val="24"/>
                <w:szCs w:val="24"/>
                <w:lang w:eastAsia="ar-SA"/>
              </w:rPr>
              <w:t>2</w:t>
            </w:r>
            <w:bookmarkStart w:id="0" w:name="_GoBack"/>
            <w:bookmarkEnd w:id="0"/>
            <w:r w:rsidRPr="00614AAA">
              <w:rPr>
                <w:rFonts w:ascii="Times New Roman" w:eastAsia="Times New Roman" w:hAnsi="Times New Roman" w:cs="Times New Roman"/>
                <w:i/>
                <w:sz w:val="24"/>
                <w:szCs w:val="24"/>
                <w:lang w:eastAsia="ar-SA"/>
              </w:rPr>
              <w:t xml:space="preserve"> remunerada</w:t>
            </w:r>
          </w:p>
        </w:tc>
      </w:tr>
      <w:tr w:rsidR="00BA6026" w:rsidRPr="00614AAA" w14:paraId="55E30A8B" w14:textId="77777777" w:rsidTr="008618EB">
        <w:trPr>
          <w:jc w:val="center"/>
        </w:trPr>
        <w:tc>
          <w:tcPr>
            <w:tcW w:w="4247" w:type="dxa"/>
          </w:tcPr>
          <w:p w14:paraId="524913EA" w14:textId="77777777" w:rsidR="00BA6026" w:rsidRPr="00614AAA" w:rsidRDefault="00BA6026" w:rsidP="00614AAA">
            <w:pPr>
              <w:pStyle w:val="NormalWeb"/>
              <w:jc w:val="both"/>
              <w:rPr>
                <w:i/>
                <w:lang w:val="pt-BR" w:eastAsia="ar-SA"/>
              </w:rPr>
            </w:pPr>
            <w:proofErr w:type="spellStart"/>
            <w:proofErr w:type="gramStart"/>
            <w:r w:rsidRPr="00614AAA">
              <w:rPr>
                <w:i/>
                <w:lang w:val="pt-BR" w:eastAsia="ar-SA"/>
              </w:rPr>
              <w:t>Eletrificação</w:t>
            </w:r>
            <w:proofErr w:type="spellEnd"/>
            <w:r w:rsidRPr="00614AAA">
              <w:rPr>
                <w:i/>
                <w:lang w:val="pt-BR" w:eastAsia="ar-SA"/>
              </w:rPr>
              <w:t xml:space="preserve"> Rural</w:t>
            </w:r>
            <w:proofErr w:type="gramEnd"/>
            <w:r w:rsidRPr="00614AAA">
              <w:rPr>
                <w:i/>
                <w:lang w:val="pt-BR" w:eastAsia="ar-SA"/>
              </w:rPr>
              <w:t xml:space="preserve"> </w:t>
            </w:r>
          </w:p>
        </w:tc>
        <w:tc>
          <w:tcPr>
            <w:tcW w:w="4247" w:type="dxa"/>
          </w:tcPr>
          <w:p w14:paraId="588DE04F" w14:textId="4C2DA0FE" w:rsidR="00BA6026" w:rsidRPr="00614AAA" w:rsidRDefault="00A9212D" w:rsidP="00614AAA">
            <w:pPr>
              <w:pStyle w:val="NormalWeb"/>
              <w:jc w:val="center"/>
              <w:rPr>
                <w:i/>
                <w:lang w:val="pt-BR" w:eastAsia="ar-SA"/>
              </w:rPr>
            </w:pPr>
            <w:r w:rsidRPr="00614AAA">
              <w:rPr>
                <w:i/>
                <w:lang w:eastAsia="ar-SA"/>
              </w:rPr>
              <w:t xml:space="preserve">01 </w:t>
            </w:r>
            <w:proofErr w:type="spellStart"/>
            <w:r w:rsidRPr="00614AAA">
              <w:rPr>
                <w:i/>
                <w:lang w:eastAsia="ar-SA"/>
              </w:rPr>
              <w:t>remunerada</w:t>
            </w:r>
            <w:proofErr w:type="spellEnd"/>
          </w:p>
        </w:tc>
      </w:tr>
      <w:tr w:rsidR="00A9212D" w:rsidRPr="00614AAA" w14:paraId="7A6D4E13" w14:textId="77777777" w:rsidTr="008618EB">
        <w:trPr>
          <w:jc w:val="center"/>
        </w:trPr>
        <w:tc>
          <w:tcPr>
            <w:tcW w:w="4247" w:type="dxa"/>
          </w:tcPr>
          <w:p w14:paraId="02185A28" w14:textId="77777777" w:rsidR="00A9212D" w:rsidRPr="00614AAA" w:rsidRDefault="00A9212D" w:rsidP="00614AAA">
            <w:pPr>
              <w:pStyle w:val="NormalWeb"/>
              <w:jc w:val="both"/>
              <w:rPr>
                <w:i/>
                <w:lang w:val="pt-BR" w:eastAsia="ar-SA"/>
              </w:rPr>
            </w:pPr>
            <w:r w:rsidRPr="00614AAA">
              <w:rPr>
                <w:i/>
                <w:lang w:val="pt-BR" w:eastAsia="ar-SA"/>
              </w:rPr>
              <w:t xml:space="preserve">Energia na Agricultura </w:t>
            </w:r>
          </w:p>
        </w:tc>
        <w:tc>
          <w:tcPr>
            <w:tcW w:w="4247" w:type="dxa"/>
          </w:tcPr>
          <w:p w14:paraId="7B4753F8" w14:textId="04460295" w:rsidR="00A9212D" w:rsidRPr="00614AAA" w:rsidRDefault="00A9212D" w:rsidP="00614AAA">
            <w:pPr>
              <w:jc w:val="center"/>
              <w:rPr>
                <w:rFonts w:ascii="Times New Roman" w:hAnsi="Times New Roman" w:cs="Times New Roman"/>
                <w:sz w:val="24"/>
                <w:szCs w:val="24"/>
              </w:rPr>
            </w:pPr>
            <w:r w:rsidRPr="00614AAA">
              <w:rPr>
                <w:rFonts w:ascii="Times New Roman" w:eastAsia="Times New Roman" w:hAnsi="Times New Roman" w:cs="Times New Roman"/>
                <w:i/>
                <w:sz w:val="24"/>
                <w:szCs w:val="24"/>
                <w:lang w:eastAsia="ar-SA"/>
              </w:rPr>
              <w:t>01 remunerada</w:t>
            </w:r>
          </w:p>
        </w:tc>
      </w:tr>
      <w:tr w:rsidR="00A9212D" w:rsidRPr="00614AAA" w14:paraId="525FFF8F" w14:textId="77777777" w:rsidTr="008618EB">
        <w:trPr>
          <w:jc w:val="center"/>
        </w:trPr>
        <w:tc>
          <w:tcPr>
            <w:tcW w:w="4247" w:type="dxa"/>
          </w:tcPr>
          <w:p w14:paraId="4E591EEB" w14:textId="77777777" w:rsidR="00A9212D" w:rsidRPr="00614AAA" w:rsidRDefault="00A9212D" w:rsidP="00614AAA">
            <w:pPr>
              <w:pStyle w:val="NormalWeb"/>
              <w:jc w:val="both"/>
              <w:rPr>
                <w:i/>
                <w:lang w:val="pt-BR" w:eastAsia="ar-SA"/>
              </w:rPr>
            </w:pPr>
            <w:proofErr w:type="spellStart"/>
            <w:r w:rsidRPr="00614AAA">
              <w:rPr>
                <w:i/>
                <w:lang w:val="pt-BR" w:eastAsia="ar-SA"/>
              </w:rPr>
              <w:t>Ambiência</w:t>
            </w:r>
            <w:proofErr w:type="spellEnd"/>
            <w:r w:rsidRPr="00614AAA">
              <w:rPr>
                <w:i/>
                <w:lang w:val="pt-BR" w:eastAsia="ar-SA"/>
              </w:rPr>
              <w:t xml:space="preserve"> em </w:t>
            </w:r>
            <w:proofErr w:type="spellStart"/>
            <w:r w:rsidRPr="00614AAA">
              <w:rPr>
                <w:i/>
                <w:lang w:val="pt-BR" w:eastAsia="ar-SA"/>
              </w:rPr>
              <w:t>Instalações</w:t>
            </w:r>
            <w:proofErr w:type="spellEnd"/>
            <w:r w:rsidRPr="00614AAA">
              <w:rPr>
                <w:i/>
                <w:lang w:val="pt-BR" w:eastAsia="ar-SA"/>
              </w:rPr>
              <w:t xml:space="preserve"> Rurais </w:t>
            </w:r>
          </w:p>
        </w:tc>
        <w:tc>
          <w:tcPr>
            <w:tcW w:w="4247" w:type="dxa"/>
          </w:tcPr>
          <w:p w14:paraId="4C040C7D" w14:textId="46FEFE66" w:rsidR="00A9212D" w:rsidRPr="00614AAA" w:rsidRDefault="00A9212D" w:rsidP="00614AAA">
            <w:pPr>
              <w:jc w:val="center"/>
              <w:rPr>
                <w:rFonts w:ascii="Times New Roman" w:hAnsi="Times New Roman" w:cs="Times New Roman"/>
                <w:sz w:val="24"/>
                <w:szCs w:val="24"/>
              </w:rPr>
            </w:pPr>
            <w:r w:rsidRPr="00614AAA">
              <w:rPr>
                <w:rFonts w:ascii="Times New Roman" w:eastAsia="Times New Roman" w:hAnsi="Times New Roman" w:cs="Times New Roman"/>
                <w:i/>
                <w:sz w:val="24"/>
                <w:szCs w:val="24"/>
                <w:lang w:eastAsia="ar-SA"/>
              </w:rPr>
              <w:t>01 remunerada</w:t>
            </w:r>
          </w:p>
        </w:tc>
      </w:tr>
      <w:tr w:rsidR="00A9212D" w:rsidRPr="00614AAA" w14:paraId="3436C894" w14:textId="77777777" w:rsidTr="008618EB">
        <w:trPr>
          <w:jc w:val="center"/>
        </w:trPr>
        <w:tc>
          <w:tcPr>
            <w:tcW w:w="4247" w:type="dxa"/>
          </w:tcPr>
          <w:p w14:paraId="47DBFD38" w14:textId="77777777" w:rsidR="00A9212D" w:rsidRPr="00614AAA" w:rsidRDefault="00A9212D" w:rsidP="00614AAA">
            <w:pPr>
              <w:pStyle w:val="NormalWeb"/>
              <w:jc w:val="both"/>
              <w:rPr>
                <w:i/>
                <w:lang w:val="pt-BR" w:eastAsia="ar-SA"/>
              </w:rPr>
            </w:pPr>
            <w:r w:rsidRPr="00614AAA">
              <w:rPr>
                <w:i/>
                <w:lang w:val="pt-BR" w:eastAsia="ar-SA"/>
              </w:rPr>
              <w:t xml:space="preserve">Cálculo I </w:t>
            </w:r>
          </w:p>
        </w:tc>
        <w:tc>
          <w:tcPr>
            <w:tcW w:w="4247" w:type="dxa"/>
          </w:tcPr>
          <w:p w14:paraId="5D8E393D" w14:textId="5CFBE3CC" w:rsidR="00A9212D" w:rsidRPr="00614AAA" w:rsidRDefault="00A9212D" w:rsidP="00614AAA">
            <w:pPr>
              <w:jc w:val="center"/>
              <w:rPr>
                <w:rFonts w:ascii="Times New Roman" w:hAnsi="Times New Roman" w:cs="Times New Roman"/>
                <w:sz w:val="24"/>
                <w:szCs w:val="24"/>
              </w:rPr>
            </w:pPr>
            <w:r w:rsidRPr="00614AAA">
              <w:rPr>
                <w:rFonts w:ascii="Times New Roman" w:eastAsia="Times New Roman" w:hAnsi="Times New Roman" w:cs="Times New Roman"/>
                <w:i/>
                <w:sz w:val="24"/>
                <w:szCs w:val="24"/>
                <w:lang w:eastAsia="ar-SA"/>
              </w:rPr>
              <w:t>0</w:t>
            </w:r>
            <w:r w:rsidR="00207D18">
              <w:rPr>
                <w:rFonts w:ascii="Times New Roman" w:eastAsia="Times New Roman" w:hAnsi="Times New Roman" w:cs="Times New Roman"/>
                <w:i/>
                <w:sz w:val="24"/>
                <w:szCs w:val="24"/>
                <w:lang w:eastAsia="ar-SA"/>
              </w:rPr>
              <w:t>2</w:t>
            </w:r>
            <w:r w:rsidRPr="00614AAA">
              <w:rPr>
                <w:rFonts w:ascii="Times New Roman" w:eastAsia="Times New Roman" w:hAnsi="Times New Roman" w:cs="Times New Roman"/>
                <w:i/>
                <w:sz w:val="24"/>
                <w:szCs w:val="24"/>
                <w:lang w:eastAsia="ar-SA"/>
              </w:rPr>
              <w:t xml:space="preserve"> remunerada</w:t>
            </w:r>
          </w:p>
        </w:tc>
      </w:tr>
      <w:tr w:rsidR="004E1D7F" w:rsidRPr="00614AAA" w14:paraId="55F0F4FF" w14:textId="77777777" w:rsidTr="008618EB">
        <w:trPr>
          <w:jc w:val="center"/>
        </w:trPr>
        <w:tc>
          <w:tcPr>
            <w:tcW w:w="4247" w:type="dxa"/>
          </w:tcPr>
          <w:p w14:paraId="34B9B36D" w14:textId="77777777" w:rsidR="004E1D7F" w:rsidRPr="00614AAA" w:rsidRDefault="004E1D7F" w:rsidP="004E1D7F">
            <w:pPr>
              <w:pStyle w:val="NormalWeb"/>
              <w:jc w:val="both"/>
              <w:rPr>
                <w:i/>
                <w:lang w:val="pt-BR" w:eastAsia="ar-SA"/>
              </w:rPr>
            </w:pPr>
            <w:r w:rsidRPr="00614AAA">
              <w:rPr>
                <w:i/>
                <w:lang w:val="pt-BR" w:eastAsia="ar-SA"/>
              </w:rPr>
              <w:t xml:space="preserve">Cálculo II </w:t>
            </w:r>
          </w:p>
        </w:tc>
        <w:tc>
          <w:tcPr>
            <w:tcW w:w="4247" w:type="dxa"/>
          </w:tcPr>
          <w:p w14:paraId="53253862" w14:textId="15534392" w:rsidR="004E1D7F" w:rsidRPr="00614AAA" w:rsidRDefault="004E1D7F" w:rsidP="004E1D7F">
            <w:pPr>
              <w:jc w:val="center"/>
              <w:rPr>
                <w:rFonts w:ascii="Times New Roman" w:hAnsi="Times New Roman" w:cs="Times New Roman"/>
                <w:sz w:val="24"/>
                <w:szCs w:val="24"/>
              </w:rPr>
            </w:pPr>
            <w:r w:rsidRPr="003E4A4B">
              <w:rPr>
                <w:rFonts w:ascii="Times New Roman" w:eastAsia="Times New Roman" w:hAnsi="Times New Roman" w:cs="Times New Roman"/>
                <w:i/>
                <w:sz w:val="24"/>
                <w:szCs w:val="24"/>
                <w:lang w:eastAsia="ar-SA"/>
              </w:rPr>
              <w:t>02 remunerada</w:t>
            </w:r>
          </w:p>
        </w:tc>
      </w:tr>
      <w:tr w:rsidR="004E1D7F" w:rsidRPr="00614AAA" w14:paraId="2CF2AFBB" w14:textId="77777777" w:rsidTr="008618EB">
        <w:trPr>
          <w:jc w:val="center"/>
        </w:trPr>
        <w:tc>
          <w:tcPr>
            <w:tcW w:w="4247" w:type="dxa"/>
          </w:tcPr>
          <w:p w14:paraId="17F3BBF9" w14:textId="77777777" w:rsidR="004E1D7F" w:rsidRPr="00614AAA" w:rsidRDefault="004E1D7F" w:rsidP="004E1D7F">
            <w:pPr>
              <w:pStyle w:val="NormalWeb"/>
              <w:jc w:val="both"/>
              <w:rPr>
                <w:i/>
                <w:lang w:val="pt-BR" w:eastAsia="ar-SA"/>
              </w:rPr>
            </w:pPr>
            <w:r w:rsidRPr="00614AAA">
              <w:rPr>
                <w:i/>
                <w:lang w:val="pt-BR" w:eastAsia="ar-SA"/>
              </w:rPr>
              <w:t xml:space="preserve">Cálculo III </w:t>
            </w:r>
          </w:p>
        </w:tc>
        <w:tc>
          <w:tcPr>
            <w:tcW w:w="4247" w:type="dxa"/>
          </w:tcPr>
          <w:p w14:paraId="7C7EF10E" w14:textId="5AE46902" w:rsidR="004E1D7F" w:rsidRPr="00614AAA" w:rsidRDefault="004E1D7F" w:rsidP="004E1D7F">
            <w:pPr>
              <w:jc w:val="center"/>
              <w:rPr>
                <w:rFonts w:ascii="Times New Roman" w:hAnsi="Times New Roman" w:cs="Times New Roman"/>
                <w:sz w:val="24"/>
                <w:szCs w:val="24"/>
              </w:rPr>
            </w:pPr>
            <w:r w:rsidRPr="003E4A4B">
              <w:rPr>
                <w:rFonts w:ascii="Times New Roman" w:eastAsia="Times New Roman" w:hAnsi="Times New Roman" w:cs="Times New Roman"/>
                <w:i/>
                <w:sz w:val="24"/>
                <w:szCs w:val="24"/>
                <w:lang w:eastAsia="ar-SA"/>
              </w:rPr>
              <w:t>02 remunerada</w:t>
            </w:r>
          </w:p>
        </w:tc>
      </w:tr>
      <w:tr w:rsidR="004E1D7F" w:rsidRPr="00614AAA" w14:paraId="5DA82E7C" w14:textId="77777777" w:rsidTr="008618EB">
        <w:trPr>
          <w:jc w:val="center"/>
        </w:trPr>
        <w:tc>
          <w:tcPr>
            <w:tcW w:w="4247" w:type="dxa"/>
          </w:tcPr>
          <w:p w14:paraId="754C6655" w14:textId="77777777" w:rsidR="004E1D7F" w:rsidRPr="00614AAA" w:rsidRDefault="004E1D7F" w:rsidP="004E1D7F">
            <w:pPr>
              <w:pStyle w:val="NormalWeb"/>
              <w:jc w:val="both"/>
              <w:rPr>
                <w:i/>
                <w:lang w:val="pt-BR" w:eastAsia="ar-SA"/>
              </w:rPr>
            </w:pPr>
            <w:r w:rsidRPr="00614AAA">
              <w:rPr>
                <w:i/>
                <w:lang w:val="pt-BR" w:eastAsia="ar-SA"/>
              </w:rPr>
              <w:t xml:space="preserve">Cálculo IV </w:t>
            </w:r>
          </w:p>
        </w:tc>
        <w:tc>
          <w:tcPr>
            <w:tcW w:w="4247" w:type="dxa"/>
          </w:tcPr>
          <w:p w14:paraId="0EFEBD13" w14:textId="3B400AA1" w:rsidR="004E1D7F" w:rsidRPr="00614AAA" w:rsidRDefault="004E1D7F" w:rsidP="004E1D7F">
            <w:pPr>
              <w:jc w:val="center"/>
              <w:rPr>
                <w:rFonts w:ascii="Times New Roman" w:hAnsi="Times New Roman" w:cs="Times New Roman"/>
                <w:sz w:val="24"/>
                <w:szCs w:val="24"/>
              </w:rPr>
            </w:pPr>
            <w:r w:rsidRPr="003E4A4B">
              <w:rPr>
                <w:rFonts w:ascii="Times New Roman" w:eastAsia="Times New Roman" w:hAnsi="Times New Roman" w:cs="Times New Roman"/>
                <w:i/>
                <w:sz w:val="24"/>
                <w:szCs w:val="24"/>
                <w:lang w:eastAsia="ar-SA"/>
              </w:rPr>
              <w:t>02 remunerada</w:t>
            </w:r>
          </w:p>
        </w:tc>
      </w:tr>
      <w:tr w:rsidR="004E1D7F" w:rsidRPr="00614AAA" w14:paraId="6FB03BD6" w14:textId="77777777" w:rsidTr="008618EB">
        <w:trPr>
          <w:jc w:val="center"/>
        </w:trPr>
        <w:tc>
          <w:tcPr>
            <w:tcW w:w="4247" w:type="dxa"/>
          </w:tcPr>
          <w:p w14:paraId="180C27D0" w14:textId="77777777" w:rsidR="004E1D7F" w:rsidRPr="00614AAA" w:rsidRDefault="004E1D7F" w:rsidP="004E1D7F">
            <w:pPr>
              <w:pStyle w:val="NormalWeb"/>
              <w:jc w:val="both"/>
              <w:rPr>
                <w:i/>
                <w:lang w:val="pt-BR" w:eastAsia="ar-SA"/>
              </w:rPr>
            </w:pPr>
            <w:r w:rsidRPr="00614AAA">
              <w:rPr>
                <w:i/>
                <w:lang w:val="pt-BR" w:eastAsia="ar-SA"/>
              </w:rPr>
              <w:t xml:space="preserve">Estatística Geral </w:t>
            </w:r>
          </w:p>
        </w:tc>
        <w:tc>
          <w:tcPr>
            <w:tcW w:w="4247" w:type="dxa"/>
          </w:tcPr>
          <w:p w14:paraId="25600518" w14:textId="363740BC" w:rsidR="004E1D7F" w:rsidRPr="00614AAA" w:rsidRDefault="004E1D7F" w:rsidP="004E1D7F">
            <w:pPr>
              <w:jc w:val="center"/>
              <w:rPr>
                <w:rFonts w:ascii="Times New Roman" w:hAnsi="Times New Roman" w:cs="Times New Roman"/>
                <w:sz w:val="24"/>
                <w:szCs w:val="24"/>
              </w:rPr>
            </w:pPr>
            <w:r w:rsidRPr="003E4A4B">
              <w:rPr>
                <w:rFonts w:ascii="Times New Roman" w:eastAsia="Times New Roman" w:hAnsi="Times New Roman" w:cs="Times New Roman"/>
                <w:i/>
                <w:sz w:val="24"/>
                <w:szCs w:val="24"/>
                <w:lang w:eastAsia="ar-SA"/>
              </w:rPr>
              <w:t>02 remunerada</w:t>
            </w:r>
          </w:p>
        </w:tc>
      </w:tr>
      <w:tr w:rsidR="004E1D7F" w:rsidRPr="00614AAA" w14:paraId="4891E061" w14:textId="77777777" w:rsidTr="008618EB">
        <w:trPr>
          <w:jc w:val="center"/>
        </w:trPr>
        <w:tc>
          <w:tcPr>
            <w:tcW w:w="4247" w:type="dxa"/>
          </w:tcPr>
          <w:p w14:paraId="56F483F1" w14:textId="77835DA5" w:rsidR="004E1D7F" w:rsidRPr="00614AAA" w:rsidRDefault="004E1D7F" w:rsidP="004E1D7F">
            <w:pPr>
              <w:pStyle w:val="NormalWeb"/>
              <w:jc w:val="both"/>
              <w:rPr>
                <w:i/>
                <w:lang w:val="pt-BR" w:eastAsia="ar-SA"/>
              </w:rPr>
            </w:pPr>
            <w:r w:rsidRPr="00614AAA">
              <w:rPr>
                <w:i/>
                <w:lang w:val="pt-BR" w:eastAsia="ar-SA"/>
              </w:rPr>
              <w:t xml:space="preserve">Geometria </w:t>
            </w:r>
            <w:proofErr w:type="spellStart"/>
            <w:r w:rsidRPr="00614AAA">
              <w:rPr>
                <w:i/>
                <w:lang w:val="pt-BR" w:eastAsia="ar-SA"/>
              </w:rPr>
              <w:t>Analítica</w:t>
            </w:r>
            <w:proofErr w:type="spellEnd"/>
            <w:r w:rsidRPr="00614AAA">
              <w:rPr>
                <w:i/>
                <w:lang w:val="pt-BR" w:eastAsia="ar-SA"/>
              </w:rPr>
              <w:t xml:space="preserve"> </w:t>
            </w:r>
            <w:r>
              <w:rPr>
                <w:i/>
                <w:lang w:val="pt-BR" w:eastAsia="ar-SA"/>
              </w:rPr>
              <w:t xml:space="preserve">e </w:t>
            </w:r>
            <w:proofErr w:type="spellStart"/>
            <w:r w:rsidRPr="00614AAA">
              <w:rPr>
                <w:i/>
                <w:lang w:val="pt-BR" w:eastAsia="ar-SA"/>
              </w:rPr>
              <w:t>Algebra</w:t>
            </w:r>
            <w:proofErr w:type="spellEnd"/>
            <w:r w:rsidRPr="00614AAA">
              <w:rPr>
                <w:i/>
                <w:lang w:val="pt-BR" w:eastAsia="ar-SA"/>
              </w:rPr>
              <w:t xml:space="preserve"> Linear</w:t>
            </w:r>
          </w:p>
        </w:tc>
        <w:tc>
          <w:tcPr>
            <w:tcW w:w="4247" w:type="dxa"/>
          </w:tcPr>
          <w:p w14:paraId="7D76907C" w14:textId="5BCEC3FE" w:rsidR="004E1D7F" w:rsidRPr="00614AAA" w:rsidRDefault="004E1D7F" w:rsidP="004E1D7F">
            <w:pPr>
              <w:jc w:val="center"/>
              <w:rPr>
                <w:rFonts w:ascii="Times New Roman" w:hAnsi="Times New Roman" w:cs="Times New Roman"/>
                <w:sz w:val="24"/>
                <w:szCs w:val="24"/>
              </w:rPr>
            </w:pPr>
            <w:r w:rsidRPr="003E4A4B">
              <w:rPr>
                <w:rFonts w:ascii="Times New Roman" w:eastAsia="Times New Roman" w:hAnsi="Times New Roman" w:cs="Times New Roman"/>
                <w:i/>
                <w:sz w:val="24"/>
                <w:szCs w:val="24"/>
                <w:lang w:eastAsia="ar-SA"/>
              </w:rPr>
              <w:t>02 remunerada</w:t>
            </w:r>
          </w:p>
        </w:tc>
      </w:tr>
      <w:tr w:rsidR="00A9212D" w:rsidRPr="00614AAA" w14:paraId="371E2745" w14:textId="77777777" w:rsidTr="008618EB">
        <w:trPr>
          <w:jc w:val="center"/>
        </w:trPr>
        <w:tc>
          <w:tcPr>
            <w:tcW w:w="4247" w:type="dxa"/>
          </w:tcPr>
          <w:p w14:paraId="326F295F" w14:textId="77777777" w:rsidR="00A9212D" w:rsidRPr="00614AAA" w:rsidRDefault="00A9212D" w:rsidP="00614AAA">
            <w:pPr>
              <w:pStyle w:val="NormalWeb"/>
              <w:jc w:val="both"/>
              <w:rPr>
                <w:i/>
                <w:lang w:val="pt-BR" w:eastAsia="ar-SA"/>
              </w:rPr>
            </w:pPr>
            <w:r w:rsidRPr="00614AAA">
              <w:rPr>
                <w:i/>
                <w:lang w:val="pt-BR" w:eastAsia="ar-SA"/>
              </w:rPr>
              <w:t xml:space="preserve">Informática Básica </w:t>
            </w:r>
          </w:p>
        </w:tc>
        <w:tc>
          <w:tcPr>
            <w:tcW w:w="4247" w:type="dxa"/>
          </w:tcPr>
          <w:p w14:paraId="6D92E312" w14:textId="229883F2" w:rsidR="00A9212D" w:rsidRPr="00614AAA" w:rsidRDefault="00A9212D" w:rsidP="004E1D7F">
            <w:pPr>
              <w:jc w:val="center"/>
              <w:rPr>
                <w:rFonts w:ascii="Times New Roman" w:hAnsi="Times New Roman" w:cs="Times New Roman"/>
                <w:sz w:val="24"/>
                <w:szCs w:val="24"/>
              </w:rPr>
            </w:pPr>
            <w:r w:rsidRPr="00614AAA">
              <w:rPr>
                <w:rFonts w:ascii="Times New Roman" w:eastAsia="Times New Roman" w:hAnsi="Times New Roman" w:cs="Times New Roman"/>
                <w:i/>
                <w:sz w:val="24"/>
                <w:szCs w:val="24"/>
                <w:lang w:eastAsia="ar-SA"/>
              </w:rPr>
              <w:t>0</w:t>
            </w:r>
            <w:r w:rsidR="004E1D7F">
              <w:rPr>
                <w:rFonts w:ascii="Times New Roman" w:eastAsia="Times New Roman" w:hAnsi="Times New Roman" w:cs="Times New Roman"/>
                <w:i/>
                <w:sz w:val="24"/>
                <w:szCs w:val="24"/>
                <w:lang w:eastAsia="ar-SA"/>
              </w:rPr>
              <w:t>2</w:t>
            </w:r>
            <w:r w:rsidRPr="00614AAA">
              <w:rPr>
                <w:rFonts w:ascii="Times New Roman" w:eastAsia="Times New Roman" w:hAnsi="Times New Roman" w:cs="Times New Roman"/>
                <w:i/>
                <w:sz w:val="24"/>
                <w:szCs w:val="24"/>
                <w:lang w:eastAsia="ar-SA"/>
              </w:rPr>
              <w:t xml:space="preserve"> remunerada</w:t>
            </w:r>
          </w:p>
        </w:tc>
      </w:tr>
    </w:tbl>
    <w:p w14:paraId="602730BA" w14:textId="77777777" w:rsidR="0003034F" w:rsidRPr="00614AAA" w:rsidRDefault="0003034F" w:rsidP="00614AAA">
      <w:pPr>
        <w:jc w:val="both"/>
        <w:rPr>
          <w:rFonts w:ascii="Times New Roman" w:hAnsi="Times New Roman" w:cs="Times New Roman"/>
          <w:b/>
          <w:sz w:val="24"/>
          <w:szCs w:val="24"/>
        </w:rPr>
      </w:pPr>
    </w:p>
    <w:p w14:paraId="5A853C84" w14:textId="77777777" w:rsidR="00B1419F" w:rsidRPr="00614AAA" w:rsidRDefault="008915E4" w:rsidP="00614AAA">
      <w:pPr>
        <w:jc w:val="both"/>
        <w:rPr>
          <w:rFonts w:ascii="Times New Roman" w:hAnsi="Times New Roman" w:cs="Times New Roman"/>
          <w:b/>
          <w:sz w:val="24"/>
          <w:szCs w:val="24"/>
        </w:rPr>
      </w:pPr>
      <w:r w:rsidRPr="00614AAA">
        <w:rPr>
          <w:rFonts w:ascii="Times New Roman" w:hAnsi="Times New Roman" w:cs="Times New Roman"/>
          <w:b/>
          <w:sz w:val="24"/>
          <w:szCs w:val="24"/>
        </w:rPr>
        <w:t>4</w:t>
      </w:r>
      <w:r w:rsidR="00B1419F" w:rsidRPr="00614AAA">
        <w:rPr>
          <w:rFonts w:ascii="Times New Roman" w:hAnsi="Times New Roman" w:cs="Times New Roman"/>
          <w:b/>
          <w:sz w:val="24"/>
          <w:szCs w:val="24"/>
        </w:rPr>
        <w:t>. D</w:t>
      </w:r>
      <w:r w:rsidR="008A3CD4" w:rsidRPr="00614AAA">
        <w:rPr>
          <w:rFonts w:ascii="Times New Roman" w:hAnsi="Times New Roman" w:cs="Times New Roman"/>
          <w:b/>
          <w:sz w:val="24"/>
          <w:szCs w:val="24"/>
        </w:rPr>
        <w:t>OS CRITÉRIOS PARA</w:t>
      </w:r>
      <w:r w:rsidR="00B1419F" w:rsidRPr="00614AAA">
        <w:rPr>
          <w:rFonts w:ascii="Times New Roman" w:hAnsi="Times New Roman" w:cs="Times New Roman"/>
          <w:b/>
          <w:sz w:val="24"/>
          <w:szCs w:val="24"/>
        </w:rPr>
        <w:t xml:space="preserve"> SELEÇÃO</w:t>
      </w:r>
    </w:p>
    <w:p w14:paraId="446F71D7" w14:textId="3903C04A" w:rsidR="008A3CD4" w:rsidRPr="00614AAA" w:rsidRDefault="008915E4" w:rsidP="00614AAA">
      <w:pPr>
        <w:ind w:firstLine="708"/>
        <w:jc w:val="both"/>
        <w:rPr>
          <w:rFonts w:ascii="Times New Roman" w:hAnsi="Times New Roman" w:cs="Times New Roman"/>
          <w:sz w:val="24"/>
          <w:szCs w:val="24"/>
        </w:rPr>
      </w:pPr>
      <w:r w:rsidRPr="00614AAA">
        <w:rPr>
          <w:rFonts w:ascii="Times New Roman" w:hAnsi="Times New Roman" w:cs="Times New Roman"/>
          <w:sz w:val="24"/>
          <w:szCs w:val="24"/>
        </w:rPr>
        <w:t>4</w:t>
      </w:r>
      <w:r w:rsidR="00B1419F" w:rsidRPr="00614AAA">
        <w:rPr>
          <w:rFonts w:ascii="Times New Roman" w:hAnsi="Times New Roman" w:cs="Times New Roman"/>
          <w:sz w:val="24"/>
          <w:szCs w:val="24"/>
        </w:rPr>
        <w:t>.1. A seleção de monitores</w:t>
      </w:r>
      <w:r w:rsidR="00B1419F" w:rsidRPr="00614AAA">
        <w:rPr>
          <w:rFonts w:ascii="Times New Roman" w:hAnsi="Times New Roman" w:cs="Times New Roman"/>
          <w:color w:val="000000"/>
          <w:sz w:val="24"/>
          <w:szCs w:val="24"/>
        </w:rPr>
        <w:t xml:space="preserve"> será realizada </w:t>
      </w:r>
      <w:r w:rsidR="008A3CD4" w:rsidRPr="00614AAA">
        <w:rPr>
          <w:rFonts w:ascii="Times New Roman" w:hAnsi="Times New Roman" w:cs="Times New Roman"/>
          <w:color w:val="000000"/>
          <w:sz w:val="24"/>
          <w:szCs w:val="24"/>
        </w:rPr>
        <w:t xml:space="preserve">seguindo os critérios básicos, de forma sequencial, estabelecidos </w:t>
      </w:r>
      <w:r w:rsidR="008A3CD4" w:rsidRPr="00614AAA">
        <w:rPr>
          <w:rFonts w:ascii="Times New Roman" w:hAnsi="Times New Roman" w:cs="Times New Roman"/>
          <w:b/>
          <w:color w:val="000000"/>
          <w:sz w:val="24"/>
          <w:szCs w:val="24"/>
        </w:rPr>
        <w:t xml:space="preserve">no item 6.2 do </w:t>
      </w:r>
      <w:r w:rsidR="008A3CD4" w:rsidRPr="00614AAA">
        <w:rPr>
          <w:rFonts w:ascii="Times New Roman" w:hAnsi="Times New Roman" w:cs="Times New Roman"/>
          <w:b/>
          <w:sz w:val="24"/>
          <w:szCs w:val="24"/>
        </w:rPr>
        <w:t>Edital Nº 001/2020 - PROEG/UFR/UFR PROGRAMA EMERGENCIAL DE MONITORIA DIGITAL</w:t>
      </w:r>
      <w:r w:rsidR="001D102A">
        <w:rPr>
          <w:rFonts w:ascii="Times New Roman" w:hAnsi="Times New Roman" w:cs="Times New Roman"/>
          <w:b/>
          <w:sz w:val="24"/>
          <w:szCs w:val="24"/>
        </w:rPr>
        <w:t xml:space="preserve">, e acrescidos de outros critérios e as respectivas pontuações pelo </w:t>
      </w:r>
      <w:r w:rsidR="001D102A" w:rsidRPr="001D102A">
        <w:rPr>
          <w:rFonts w:ascii="Times New Roman" w:hAnsi="Times New Roman" w:cs="Times New Roman"/>
          <w:b/>
          <w:sz w:val="24"/>
          <w:szCs w:val="24"/>
        </w:rPr>
        <w:t>Colegiado de Curso</w:t>
      </w:r>
      <w:r w:rsidR="00CF7E3B">
        <w:rPr>
          <w:rFonts w:ascii="Times New Roman" w:hAnsi="Times New Roman" w:cs="Times New Roman"/>
          <w:b/>
          <w:sz w:val="24"/>
          <w:szCs w:val="24"/>
        </w:rPr>
        <w:t>:</w:t>
      </w:r>
    </w:p>
    <w:p w14:paraId="6573C897" w14:textId="6900423B" w:rsidR="001D102A" w:rsidRPr="00BA3C34" w:rsidRDefault="001D102A" w:rsidP="001D102A">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4.1.1. </w:t>
      </w:r>
      <w:r w:rsidRPr="00BA3C34">
        <w:rPr>
          <w:rFonts w:ascii="Times New Roman" w:hAnsi="Times New Roman" w:cs="Times New Roman"/>
          <w:color w:val="000000" w:themeColor="text1"/>
          <w:sz w:val="24"/>
          <w:szCs w:val="24"/>
        </w:rPr>
        <w:t>Discente com maior média de aprovação na disciplina em que pleiteia vaga de Monitor</w:t>
      </w:r>
      <w:r>
        <w:rPr>
          <w:rFonts w:ascii="Times New Roman" w:hAnsi="Times New Roman" w:cs="Times New Roman"/>
          <w:color w:val="000000" w:themeColor="text1"/>
          <w:sz w:val="24"/>
          <w:szCs w:val="24"/>
        </w:rPr>
        <w:t xml:space="preserve"> (3 pontos)</w:t>
      </w:r>
      <w:r w:rsidRPr="00BA3C34">
        <w:rPr>
          <w:rFonts w:ascii="Times New Roman" w:hAnsi="Times New Roman" w:cs="Times New Roman"/>
          <w:color w:val="000000" w:themeColor="text1"/>
          <w:sz w:val="24"/>
          <w:szCs w:val="24"/>
        </w:rPr>
        <w:t>;</w:t>
      </w:r>
    </w:p>
    <w:p w14:paraId="25E34503" w14:textId="7A7BF640" w:rsidR="001D102A" w:rsidRPr="00BA3C34" w:rsidRDefault="001D102A" w:rsidP="001D102A">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4.1.2. </w:t>
      </w:r>
      <w:r w:rsidRPr="00BA3C34">
        <w:rPr>
          <w:rFonts w:ascii="Times New Roman" w:hAnsi="Times New Roman" w:cs="Times New Roman"/>
          <w:color w:val="000000" w:themeColor="text1"/>
          <w:sz w:val="24"/>
          <w:szCs w:val="24"/>
        </w:rPr>
        <w:t>Discente com conhecimentos básicos em Tecnologia Educacional e que já tenha participado de curso de capacitação do AVA</w:t>
      </w:r>
      <w:r>
        <w:rPr>
          <w:rFonts w:ascii="Times New Roman" w:hAnsi="Times New Roman" w:cs="Times New Roman"/>
          <w:color w:val="000000" w:themeColor="text1"/>
          <w:sz w:val="24"/>
          <w:szCs w:val="24"/>
        </w:rPr>
        <w:t xml:space="preserve"> (3 pontos)</w:t>
      </w:r>
      <w:r w:rsidRPr="00BA3C34">
        <w:rPr>
          <w:rFonts w:ascii="Times New Roman" w:hAnsi="Times New Roman" w:cs="Times New Roman"/>
          <w:color w:val="000000" w:themeColor="text1"/>
          <w:sz w:val="24"/>
          <w:szCs w:val="24"/>
        </w:rPr>
        <w:t>;</w:t>
      </w:r>
    </w:p>
    <w:p w14:paraId="1ADB5D1B" w14:textId="4D1E70D5" w:rsidR="001D102A" w:rsidRPr="005036D5" w:rsidRDefault="001D102A" w:rsidP="001D102A">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4.1.3. </w:t>
      </w:r>
      <w:r w:rsidRPr="00BA3C34">
        <w:rPr>
          <w:rFonts w:ascii="Times New Roman" w:hAnsi="Times New Roman" w:cs="Times New Roman"/>
          <w:color w:val="000000" w:themeColor="text1"/>
          <w:sz w:val="24"/>
          <w:szCs w:val="24"/>
        </w:rPr>
        <w:t>Discente que não possua pendências em relação a monitorias exercidas anteriormente</w:t>
      </w:r>
      <w:r>
        <w:rPr>
          <w:rFonts w:ascii="Times New Roman" w:hAnsi="Times New Roman" w:cs="Times New Roman"/>
          <w:color w:val="000000" w:themeColor="text1"/>
          <w:sz w:val="24"/>
          <w:szCs w:val="24"/>
        </w:rPr>
        <w:t xml:space="preserve"> (</w:t>
      </w:r>
      <w:r w:rsidRPr="005036D5">
        <w:rPr>
          <w:rFonts w:ascii="Times New Roman" w:hAnsi="Times New Roman" w:cs="Times New Roman"/>
          <w:color w:val="000000" w:themeColor="text1"/>
          <w:sz w:val="24"/>
          <w:szCs w:val="24"/>
        </w:rPr>
        <w:t>Obrigatório);</w:t>
      </w:r>
    </w:p>
    <w:p w14:paraId="0D0DDF00" w14:textId="2313BB28" w:rsidR="005E128E" w:rsidRPr="00CE59D4" w:rsidRDefault="005E128E" w:rsidP="00CE59D4">
      <w:pPr>
        <w:pStyle w:val="ListParagraph"/>
        <w:numPr>
          <w:ilvl w:val="2"/>
          <w:numId w:val="17"/>
        </w:numPr>
        <w:jc w:val="both"/>
        <w:rPr>
          <w:rFonts w:ascii="Times New Roman" w:hAnsi="Times New Roman" w:cs="Times New Roman"/>
          <w:color w:val="000000" w:themeColor="text1"/>
          <w:sz w:val="24"/>
          <w:szCs w:val="24"/>
        </w:rPr>
      </w:pPr>
      <w:r w:rsidRPr="00CE59D4">
        <w:rPr>
          <w:rFonts w:ascii="Times New Roman" w:hAnsi="Times New Roman" w:cs="Times New Roman"/>
          <w:color w:val="000000" w:themeColor="text1"/>
          <w:sz w:val="24"/>
          <w:szCs w:val="24"/>
        </w:rPr>
        <w:t>Ser discente do Curso de Graduação em Engenharia Agrícola e Ambiental (1 pontos);</w:t>
      </w:r>
    </w:p>
    <w:p w14:paraId="6830BAF8" w14:textId="3533EEEC" w:rsidR="005E128E" w:rsidRPr="00CE59D4" w:rsidRDefault="005E128E" w:rsidP="00CE59D4">
      <w:pPr>
        <w:pStyle w:val="ListParagraph"/>
        <w:numPr>
          <w:ilvl w:val="2"/>
          <w:numId w:val="17"/>
        </w:numPr>
        <w:jc w:val="both"/>
        <w:rPr>
          <w:rFonts w:ascii="Times New Roman" w:hAnsi="Times New Roman" w:cs="Times New Roman"/>
          <w:color w:val="000000" w:themeColor="text1"/>
          <w:sz w:val="24"/>
          <w:szCs w:val="24"/>
        </w:rPr>
      </w:pPr>
      <w:r w:rsidRPr="00CE59D4">
        <w:rPr>
          <w:rFonts w:ascii="Times New Roman" w:hAnsi="Times New Roman" w:cs="Times New Roman"/>
          <w:color w:val="000000" w:themeColor="text1"/>
          <w:sz w:val="24"/>
          <w:szCs w:val="24"/>
        </w:rPr>
        <w:t>Discente com menor número de reprovações e/ou desistência em disciplina de grade curricular (2 pontos);</w:t>
      </w:r>
    </w:p>
    <w:p w14:paraId="3081B03C" w14:textId="57F19BC6" w:rsidR="005E128E" w:rsidRDefault="005E128E" w:rsidP="00CE59D4">
      <w:pPr>
        <w:pStyle w:val="ListParagraph"/>
        <w:numPr>
          <w:ilvl w:val="2"/>
          <w:numId w:val="17"/>
        </w:numPr>
        <w:jc w:val="both"/>
        <w:rPr>
          <w:rFonts w:ascii="Times New Roman" w:hAnsi="Times New Roman" w:cs="Times New Roman"/>
          <w:color w:val="000000" w:themeColor="text1"/>
          <w:sz w:val="24"/>
          <w:szCs w:val="24"/>
        </w:rPr>
      </w:pPr>
      <w:r w:rsidRPr="005036D5">
        <w:rPr>
          <w:rFonts w:ascii="Times New Roman" w:hAnsi="Times New Roman" w:cs="Times New Roman"/>
          <w:color w:val="000000" w:themeColor="text1"/>
          <w:sz w:val="24"/>
          <w:szCs w:val="24"/>
        </w:rPr>
        <w:t>Discente que tenha completado maior carga horária da grade curricular do curso (</w:t>
      </w:r>
      <w:r>
        <w:rPr>
          <w:rFonts w:ascii="Times New Roman" w:hAnsi="Times New Roman" w:cs="Times New Roman"/>
          <w:color w:val="000000" w:themeColor="text1"/>
          <w:sz w:val="24"/>
          <w:szCs w:val="24"/>
        </w:rPr>
        <w:t>1</w:t>
      </w:r>
      <w:r w:rsidRPr="005036D5">
        <w:rPr>
          <w:rFonts w:ascii="Times New Roman" w:hAnsi="Times New Roman" w:cs="Times New Roman"/>
          <w:color w:val="000000" w:themeColor="text1"/>
          <w:sz w:val="24"/>
          <w:szCs w:val="24"/>
        </w:rPr>
        <w:t xml:space="preserve"> pontos);</w:t>
      </w:r>
    </w:p>
    <w:p w14:paraId="6AF1E5ED" w14:textId="5665D9AE" w:rsidR="009D0352" w:rsidRPr="009D0352" w:rsidRDefault="009D0352" w:rsidP="009D0352">
      <w:pPr>
        <w:ind w:firstLine="708"/>
        <w:jc w:val="both"/>
        <w:rPr>
          <w:rFonts w:ascii="Times New Roman" w:hAnsi="Times New Roman" w:cs="Times New Roman"/>
          <w:color w:val="000000" w:themeColor="text1"/>
          <w:sz w:val="24"/>
          <w:szCs w:val="24"/>
        </w:rPr>
      </w:pPr>
      <w:r w:rsidRPr="009D0352">
        <w:rPr>
          <w:rFonts w:ascii="Times New Roman" w:hAnsi="Times New Roman" w:cs="Times New Roman"/>
          <w:color w:val="000000"/>
          <w:sz w:val="24"/>
          <w:szCs w:val="24"/>
        </w:rPr>
        <w:t xml:space="preserve">4.2. </w:t>
      </w:r>
      <w:r w:rsidRPr="009D0352">
        <w:rPr>
          <w:rFonts w:ascii="Times New Roman" w:hAnsi="Times New Roman" w:cs="Times New Roman"/>
          <w:color w:val="000000" w:themeColor="text1"/>
          <w:sz w:val="24"/>
          <w:szCs w:val="24"/>
        </w:rPr>
        <w:t>Em caso de empate entre dois ou mais candidatos será utilizado como critério de desempate o maior coeficiente de rendimento acadêmico.</w:t>
      </w:r>
    </w:p>
    <w:p w14:paraId="077FBDF2" w14:textId="7DB0C5E5" w:rsidR="009D0352" w:rsidRPr="0074631C" w:rsidRDefault="00CE59D4" w:rsidP="009D0352">
      <w:pPr>
        <w:spacing w:before="180" w:after="180"/>
        <w:ind w:right="181" w:firstLine="708"/>
        <w:jc w:val="both"/>
        <w:rPr>
          <w:rFonts w:ascii="Times New Roman" w:hAnsi="Times New Roman" w:cs="Times New Roman"/>
          <w:sz w:val="24"/>
          <w:szCs w:val="24"/>
        </w:rPr>
      </w:pPr>
      <w:r w:rsidRPr="00CB5F69">
        <w:rPr>
          <w:rFonts w:ascii="Times New Roman" w:hAnsi="Times New Roman" w:cs="Times New Roman"/>
          <w:b/>
          <w:sz w:val="24"/>
          <w:szCs w:val="24"/>
        </w:rPr>
        <w:t>Parágrafo Único –</w:t>
      </w:r>
      <w:r w:rsidRPr="00CB5F69">
        <w:rPr>
          <w:rFonts w:ascii="Times New Roman" w:hAnsi="Times New Roman" w:cs="Times New Roman"/>
          <w:sz w:val="24"/>
          <w:szCs w:val="24"/>
        </w:rPr>
        <w:t xml:space="preserve"> </w:t>
      </w:r>
      <w:r w:rsidR="009D0352" w:rsidRPr="00CB5F69">
        <w:rPr>
          <w:rFonts w:ascii="Times New Roman" w:hAnsi="Times New Roman" w:cs="Times New Roman"/>
          <w:sz w:val="24"/>
          <w:szCs w:val="24"/>
        </w:rPr>
        <w:t xml:space="preserve"> o candidato selecionado não poderá participar do Programa</w:t>
      </w:r>
      <w:r w:rsidR="009D0352" w:rsidRPr="0074631C">
        <w:rPr>
          <w:rFonts w:ascii="Times New Roman" w:hAnsi="Times New Roman" w:cs="Times New Roman"/>
          <w:sz w:val="24"/>
          <w:szCs w:val="24"/>
        </w:rPr>
        <w:t xml:space="preserve"> em mais de uma disciplina concomitantemente, ou seja, só poderá atuar como monitor em uma disciplina por vez em cada semestre, e, no caso de monitor remunerado, não poderá possuir mais de uma bolsa (exceto auxílio) em programas institucionais (PIBIC, PIBID, Residência Pedagóg</w:t>
      </w:r>
      <w:r w:rsidR="009D0352">
        <w:rPr>
          <w:rFonts w:ascii="Times New Roman" w:hAnsi="Times New Roman" w:cs="Times New Roman"/>
          <w:sz w:val="24"/>
          <w:szCs w:val="24"/>
        </w:rPr>
        <w:t>ica, PBEXT, Tutoria, PET etc.);</w:t>
      </w:r>
    </w:p>
    <w:p w14:paraId="4F016CFC" w14:textId="77777777" w:rsidR="008A3CD4" w:rsidRPr="00614AAA" w:rsidRDefault="008A3CD4" w:rsidP="00614AAA">
      <w:pPr>
        <w:pStyle w:val="NormalWeb"/>
        <w:ind w:firstLine="708"/>
        <w:jc w:val="both"/>
        <w:rPr>
          <w:lang w:val="pt-BR"/>
        </w:rPr>
      </w:pPr>
    </w:p>
    <w:p w14:paraId="04BED724" w14:textId="77777777" w:rsidR="008A3CD4" w:rsidRPr="00614AAA" w:rsidRDefault="006667C2" w:rsidP="00614AAA">
      <w:pPr>
        <w:jc w:val="both"/>
        <w:rPr>
          <w:rFonts w:ascii="Times New Roman" w:hAnsi="Times New Roman" w:cs="Times New Roman"/>
          <w:b/>
          <w:sz w:val="24"/>
          <w:szCs w:val="24"/>
        </w:rPr>
      </w:pPr>
      <w:r w:rsidRPr="00614AAA">
        <w:rPr>
          <w:rFonts w:ascii="Times New Roman" w:hAnsi="Times New Roman" w:cs="Times New Roman"/>
          <w:b/>
          <w:sz w:val="24"/>
          <w:szCs w:val="24"/>
        </w:rPr>
        <w:t>5</w:t>
      </w:r>
      <w:r w:rsidR="008A3CD4" w:rsidRPr="00614AAA">
        <w:rPr>
          <w:rFonts w:ascii="Times New Roman" w:hAnsi="Times New Roman" w:cs="Times New Roman"/>
          <w:b/>
          <w:sz w:val="24"/>
          <w:szCs w:val="24"/>
        </w:rPr>
        <w:t>. DAS INSCRIÇÕES</w:t>
      </w:r>
      <w:r w:rsidR="003F648F" w:rsidRPr="00614AAA">
        <w:rPr>
          <w:rFonts w:ascii="Times New Roman" w:hAnsi="Times New Roman" w:cs="Times New Roman"/>
          <w:b/>
          <w:sz w:val="24"/>
          <w:szCs w:val="24"/>
        </w:rPr>
        <w:t xml:space="preserve"> E DOS PRAZOS</w:t>
      </w:r>
    </w:p>
    <w:p w14:paraId="48C6967A" w14:textId="77777777" w:rsidR="00DA2C8F" w:rsidRPr="003A07C6" w:rsidRDefault="00DA2C8F" w:rsidP="00DA2C8F">
      <w:pPr>
        <w:spacing w:before="180" w:after="180"/>
        <w:ind w:right="181" w:firstLine="360"/>
        <w:jc w:val="both"/>
        <w:rPr>
          <w:rFonts w:ascii="Times New Roman" w:eastAsia="Times New Roman" w:hAnsi="Times New Roman" w:cs="Times New Roman"/>
          <w:sz w:val="24"/>
          <w:szCs w:val="24"/>
        </w:rPr>
      </w:pPr>
      <w:r w:rsidRPr="003A07C6">
        <w:rPr>
          <w:rFonts w:ascii="Times New Roman" w:hAnsi="Times New Roman" w:cs="Times New Roman"/>
          <w:sz w:val="24"/>
          <w:szCs w:val="24"/>
        </w:rPr>
        <w:t xml:space="preserve">5.1. </w:t>
      </w:r>
      <w:r w:rsidRPr="003A07C6">
        <w:rPr>
          <w:rFonts w:ascii="Times New Roman" w:eastAsia="Times New Roman" w:hAnsi="Times New Roman" w:cs="Times New Roman"/>
          <w:color w:val="000000" w:themeColor="text1"/>
          <w:sz w:val="24"/>
          <w:szCs w:val="24"/>
        </w:rPr>
        <w:t xml:space="preserve">A inscrição </w:t>
      </w:r>
      <w:r w:rsidRPr="003A07C6">
        <w:rPr>
          <w:rFonts w:ascii="Times New Roman" w:hAnsi="Times New Roman" w:cs="Times New Roman"/>
          <w:color w:val="000000" w:themeColor="text1"/>
          <w:sz w:val="24"/>
          <w:szCs w:val="24"/>
        </w:rPr>
        <w:t xml:space="preserve">do monitor </w:t>
      </w:r>
      <w:r w:rsidRPr="003A07C6">
        <w:rPr>
          <w:rFonts w:ascii="Times New Roman" w:eastAsia="Times New Roman" w:hAnsi="Times New Roman" w:cs="Times New Roman"/>
          <w:color w:val="000000" w:themeColor="text1"/>
          <w:sz w:val="24"/>
          <w:szCs w:val="24"/>
        </w:rPr>
        <w:t xml:space="preserve">para o Programa de Monitoria (remunerada e voluntária) será realizada por meio de documentos encaminhados para o </w:t>
      </w:r>
      <w:proofErr w:type="spellStart"/>
      <w:r w:rsidRPr="003A07C6">
        <w:rPr>
          <w:rFonts w:ascii="Times New Roman" w:eastAsia="Times New Roman" w:hAnsi="Times New Roman" w:cs="Times New Roman"/>
          <w:color w:val="000000" w:themeColor="text1"/>
          <w:sz w:val="24"/>
          <w:szCs w:val="24"/>
        </w:rPr>
        <w:t>email</w:t>
      </w:r>
      <w:proofErr w:type="spellEnd"/>
      <w:r w:rsidRPr="003A07C6">
        <w:rPr>
          <w:rFonts w:ascii="Times New Roman" w:eastAsia="Times New Roman" w:hAnsi="Times New Roman" w:cs="Times New Roman"/>
          <w:color w:val="000000" w:themeColor="text1"/>
          <w:sz w:val="24"/>
          <w:szCs w:val="24"/>
        </w:rPr>
        <w:t xml:space="preserve"> da </w:t>
      </w:r>
      <w:r w:rsidRPr="003A07C6">
        <w:rPr>
          <w:rFonts w:ascii="Times New Roman" w:eastAsia="Times New Roman" w:hAnsi="Times New Roman" w:cs="Times New Roman"/>
          <w:sz w:val="24"/>
          <w:szCs w:val="24"/>
        </w:rPr>
        <w:t>Coordenação de Curso de Graduação em Engenharia Agrícola e Ambiental-ICAT,</w:t>
      </w:r>
      <w:r w:rsidRPr="003A07C6">
        <w:rPr>
          <w:rFonts w:ascii="Times New Roman" w:eastAsia="Times New Roman" w:hAnsi="Times New Roman" w:cs="Times New Roman"/>
          <w:b/>
          <w:color w:val="000000" w:themeColor="text1"/>
          <w:sz w:val="24"/>
          <w:szCs w:val="24"/>
        </w:rPr>
        <w:t xml:space="preserve"> </w:t>
      </w:r>
      <w:hyperlink r:id="rId8" w:history="1">
        <w:r w:rsidRPr="003A07C6">
          <w:rPr>
            <w:rStyle w:val="Hyperlink"/>
            <w:rFonts w:ascii="Times New Roman" w:eastAsia="Times New Roman" w:hAnsi="Times New Roman" w:cs="Times New Roman"/>
            <w:b/>
            <w:sz w:val="24"/>
            <w:szCs w:val="24"/>
          </w:rPr>
          <w:t>eaa@ufr.edu.b</w:t>
        </w:r>
        <w:r w:rsidRPr="003A07C6">
          <w:rPr>
            <w:rStyle w:val="Hyperlink"/>
            <w:rFonts w:ascii="Times New Roman" w:eastAsia="Times New Roman" w:hAnsi="Times New Roman" w:cs="Times New Roman"/>
            <w:b/>
            <w:sz w:val="24"/>
            <w:szCs w:val="24"/>
          </w:rPr>
          <w:t>r</w:t>
        </w:r>
      </w:hyperlink>
      <w:r w:rsidRPr="003A07C6">
        <w:rPr>
          <w:rFonts w:ascii="Times New Roman" w:eastAsia="Times New Roman" w:hAnsi="Times New Roman" w:cs="Times New Roman"/>
          <w:color w:val="000000" w:themeColor="text1"/>
          <w:sz w:val="24"/>
          <w:szCs w:val="24"/>
        </w:rPr>
        <w:t xml:space="preserve">, com ASSUNTO: INSCRIÇÃO DE MONITORIA, </w:t>
      </w:r>
      <w:r w:rsidRPr="003A07C6">
        <w:rPr>
          <w:rFonts w:ascii="Times New Roman" w:eastAsia="Times New Roman" w:hAnsi="Times New Roman" w:cs="Times New Roman"/>
          <w:sz w:val="24"/>
          <w:szCs w:val="24"/>
        </w:rPr>
        <w:t>contendo os seguintes anexos:</w:t>
      </w:r>
    </w:p>
    <w:p w14:paraId="29C7E9E3" w14:textId="77777777" w:rsidR="009B7DAF" w:rsidRPr="00614AAA" w:rsidRDefault="009B7DAF" w:rsidP="00614AAA">
      <w:pPr>
        <w:pStyle w:val="ListParagraph"/>
        <w:numPr>
          <w:ilvl w:val="0"/>
          <w:numId w:val="14"/>
        </w:numPr>
        <w:spacing w:before="180" w:after="180"/>
        <w:ind w:right="181"/>
        <w:jc w:val="both"/>
        <w:rPr>
          <w:rFonts w:ascii="Times New Roman" w:eastAsia="Times New Roman" w:hAnsi="Times New Roman" w:cs="Times New Roman"/>
          <w:sz w:val="24"/>
          <w:szCs w:val="24"/>
        </w:rPr>
      </w:pPr>
      <w:r w:rsidRPr="00614AAA">
        <w:rPr>
          <w:rFonts w:ascii="Times New Roman" w:hAnsi="Times New Roman" w:cs="Times New Roman"/>
          <w:color w:val="000000" w:themeColor="text1"/>
          <w:sz w:val="24"/>
          <w:szCs w:val="24"/>
        </w:rPr>
        <w:t>F</w:t>
      </w:r>
      <w:r w:rsidR="008A3CD4" w:rsidRPr="00614AAA">
        <w:rPr>
          <w:rFonts w:ascii="Times New Roman" w:hAnsi="Times New Roman" w:cs="Times New Roman"/>
          <w:color w:val="000000" w:themeColor="text1"/>
          <w:sz w:val="24"/>
          <w:szCs w:val="24"/>
        </w:rPr>
        <w:t>ormulário de Inscrição de Monitoria (</w:t>
      </w:r>
      <w:r w:rsidR="008A3CD4" w:rsidRPr="00614AAA">
        <w:rPr>
          <w:rFonts w:ascii="Times New Roman" w:eastAsia="Times New Roman" w:hAnsi="Times New Roman" w:cs="Times New Roman"/>
          <w:color w:val="000000" w:themeColor="text1"/>
          <w:sz w:val="24"/>
          <w:szCs w:val="24"/>
        </w:rPr>
        <w:t>ANEXO I</w:t>
      </w:r>
      <w:r w:rsidRPr="00614AAA">
        <w:rPr>
          <w:rFonts w:ascii="Times New Roman" w:eastAsia="Times New Roman" w:hAnsi="Times New Roman" w:cs="Times New Roman"/>
          <w:color w:val="000000" w:themeColor="text1"/>
          <w:sz w:val="24"/>
          <w:szCs w:val="24"/>
        </w:rPr>
        <w:t xml:space="preserve"> deste edital</w:t>
      </w:r>
      <w:r w:rsidR="008A3CD4" w:rsidRPr="00614AAA">
        <w:rPr>
          <w:rFonts w:ascii="Times New Roman" w:eastAsia="Times New Roman" w:hAnsi="Times New Roman" w:cs="Times New Roman"/>
          <w:color w:val="000000" w:themeColor="text1"/>
          <w:sz w:val="24"/>
          <w:szCs w:val="24"/>
        </w:rPr>
        <w:t xml:space="preserve">) </w:t>
      </w:r>
    </w:p>
    <w:p w14:paraId="75646C73" w14:textId="77777777" w:rsidR="009B7DAF" w:rsidRPr="00614AAA" w:rsidRDefault="009B7DAF" w:rsidP="00614AAA">
      <w:pPr>
        <w:pStyle w:val="ListParagraph"/>
        <w:numPr>
          <w:ilvl w:val="0"/>
          <w:numId w:val="14"/>
        </w:numPr>
        <w:spacing w:before="180" w:after="180"/>
        <w:ind w:right="181"/>
        <w:jc w:val="both"/>
        <w:rPr>
          <w:rFonts w:ascii="Times New Roman" w:eastAsia="Times New Roman" w:hAnsi="Times New Roman" w:cs="Times New Roman"/>
          <w:sz w:val="24"/>
          <w:szCs w:val="24"/>
        </w:rPr>
      </w:pPr>
      <w:r w:rsidRPr="00614AAA">
        <w:rPr>
          <w:rFonts w:ascii="Times New Roman" w:eastAsia="Times New Roman" w:hAnsi="Times New Roman" w:cs="Times New Roman"/>
          <w:sz w:val="24"/>
          <w:szCs w:val="24"/>
        </w:rPr>
        <w:t>Histórico Escolar</w:t>
      </w:r>
    </w:p>
    <w:p w14:paraId="28A16074" w14:textId="6B71A2A3" w:rsidR="003F648F" w:rsidRPr="0003034F" w:rsidRDefault="009B7DAF" w:rsidP="00614AAA">
      <w:pPr>
        <w:pStyle w:val="ListParagraph"/>
        <w:numPr>
          <w:ilvl w:val="0"/>
          <w:numId w:val="14"/>
        </w:numPr>
        <w:spacing w:before="180" w:after="180"/>
        <w:ind w:right="181"/>
        <w:jc w:val="both"/>
        <w:rPr>
          <w:rFonts w:ascii="Times New Roman" w:eastAsia="Times New Roman" w:hAnsi="Times New Roman" w:cs="Times New Roman"/>
          <w:sz w:val="24"/>
          <w:szCs w:val="24"/>
        </w:rPr>
      </w:pPr>
      <w:r w:rsidRPr="00614AAA">
        <w:rPr>
          <w:rFonts w:ascii="Times New Roman" w:eastAsia="Times New Roman" w:hAnsi="Times New Roman" w:cs="Times New Roman"/>
          <w:sz w:val="24"/>
          <w:szCs w:val="24"/>
        </w:rPr>
        <w:t>Certificado</w:t>
      </w:r>
      <w:r w:rsidR="000325A4">
        <w:rPr>
          <w:rFonts w:ascii="Times New Roman" w:eastAsia="Times New Roman" w:hAnsi="Times New Roman" w:cs="Times New Roman"/>
          <w:sz w:val="24"/>
          <w:szCs w:val="24"/>
        </w:rPr>
        <w:t xml:space="preserve"> ou Declaração</w:t>
      </w:r>
      <w:r w:rsidRPr="00614AAA">
        <w:rPr>
          <w:rFonts w:ascii="Times New Roman" w:eastAsia="Times New Roman" w:hAnsi="Times New Roman" w:cs="Times New Roman"/>
          <w:sz w:val="24"/>
          <w:szCs w:val="24"/>
        </w:rPr>
        <w:t>, caso tenha participado do curso de capacitação o AVA.</w:t>
      </w:r>
    </w:p>
    <w:p w14:paraId="51FE128A" w14:textId="0C1F574F" w:rsidR="003F648F" w:rsidRPr="003B3EC2" w:rsidRDefault="003F648F" w:rsidP="00614AAA">
      <w:pPr>
        <w:spacing w:before="180" w:after="180"/>
        <w:ind w:right="181" w:firstLine="360"/>
        <w:jc w:val="both"/>
        <w:rPr>
          <w:rFonts w:ascii="Times New Roman" w:eastAsia="Times New Roman" w:hAnsi="Times New Roman" w:cs="Times New Roman"/>
          <w:color w:val="000000" w:themeColor="text1"/>
          <w:sz w:val="24"/>
          <w:szCs w:val="24"/>
        </w:rPr>
      </w:pPr>
      <w:r w:rsidRPr="003B3EC2">
        <w:rPr>
          <w:rFonts w:ascii="Times New Roman" w:eastAsia="Times New Roman" w:hAnsi="Times New Roman" w:cs="Times New Roman"/>
          <w:color w:val="000000" w:themeColor="text1"/>
          <w:sz w:val="24"/>
          <w:szCs w:val="24"/>
        </w:rPr>
        <w:lastRenderedPageBreak/>
        <w:t>5.2. O período de inscrição será de 2</w:t>
      </w:r>
      <w:r w:rsidR="000325A4" w:rsidRPr="003B3EC2">
        <w:rPr>
          <w:rFonts w:ascii="Times New Roman" w:eastAsia="Times New Roman" w:hAnsi="Times New Roman" w:cs="Times New Roman"/>
          <w:color w:val="000000" w:themeColor="text1"/>
          <w:sz w:val="24"/>
          <w:szCs w:val="24"/>
        </w:rPr>
        <w:t>5</w:t>
      </w:r>
      <w:r w:rsidRPr="003B3EC2">
        <w:rPr>
          <w:rFonts w:ascii="Times New Roman" w:eastAsia="Times New Roman" w:hAnsi="Times New Roman" w:cs="Times New Roman"/>
          <w:color w:val="000000" w:themeColor="text1"/>
          <w:sz w:val="24"/>
          <w:szCs w:val="24"/>
        </w:rPr>
        <w:t>/09/2020 a 2</w:t>
      </w:r>
      <w:r w:rsidR="000325A4" w:rsidRPr="003B3EC2">
        <w:rPr>
          <w:rFonts w:ascii="Times New Roman" w:eastAsia="Times New Roman" w:hAnsi="Times New Roman" w:cs="Times New Roman"/>
          <w:color w:val="000000" w:themeColor="text1"/>
          <w:sz w:val="24"/>
          <w:szCs w:val="24"/>
        </w:rPr>
        <w:t>8</w:t>
      </w:r>
      <w:r w:rsidRPr="003B3EC2">
        <w:rPr>
          <w:rFonts w:ascii="Times New Roman" w:eastAsia="Times New Roman" w:hAnsi="Times New Roman" w:cs="Times New Roman"/>
          <w:color w:val="000000" w:themeColor="text1"/>
          <w:sz w:val="24"/>
          <w:szCs w:val="24"/>
        </w:rPr>
        <w:t>/09/2020, sendo a seleção de monitores realizada pelo Colegiado de Curso de Engenharia Agrícola e Ambiental no dia 30/09/2020</w:t>
      </w:r>
      <w:r w:rsidR="000325A4" w:rsidRPr="003B3EC2">
        <w:rPr>
          <w:rFonts w:ascii="Times New Roman" w:eastAsia="Times New Roman" w:hAnsi="Times New Roman" w:cs="Times New Roman"/>
          <w:color w:val="000000" w:themeColor="text1"/>
          <w:sz w:val="24"/>
          <w:szCs w:val="24"/>
        </w:rPr>
        <w:t>.</w:t>
      </w:r>
    </w:p>
    <w:p w14:paraId="1B1A0E27" w14:textId="77777777" w:rsidR="008A3CD4" w:rsidRPr="0003034F" w:rsidRDefault="0003034F" w:rsidP="0003034F">
      <w:pPr>
        <w:spacing w:before="180" w:after="180"/>
        <w:ind w:right="181" w:firstLine="708"/>
        <w:jc w:val="both"/>
        <w:rPr>
          <w:rFonts w:ascii="Times New Roman" w:eastAsia="Times New Roman" w:hAnsi="Times New Roman" w:cs="Times New Roman"/>
          <w:sz w:val="24"/>
          <w:szCs w:val="24"/>
        </w:rPr>
      </w:pPr>
      <w:r w:rsidRPr="00614AAA">
        <w:rPr>
          <w:rFonts w:ascii="Times New Roman" w:hAnsi="Times New Roman" w:cs="Times New Roman"/>
          <w:b/>
          <w:sz w:val="24"/>
          <w:szCs w:val="24"/>
        </w:rPr>
        <w:t xml:space="preserve">Parágrafo Único </w:t>
      </w:r>
      <w:r w:rsidR="008A3CD4" w:rsidRPr="00614AAA">
        <w:rPr>
          <w:rFonts w:ascii="Times New Roman" w:eastAsia="Times New Roman" w:hAnsi="Times New Roman" w:cs="Times New Roman"/>
          <w:sz w:val="24"/>
          <w:szCs w:val="24"/>
        </w:rPr>
        <w:t>– Não serão aceitas propostas entregues fora do prazo e faltando documentos.</w:t>
      </w:r>
    </w:p>
    <w:p w14:paraId="519DB5B9" w14:textId="77777777" w:rsidR="00034EFD" w:rsidRPr="00614AAA" w:rsidRDefault="003F648F" w:rsidP="00614AAA">
      <w:pPr>
        <w:jc w:val="both"/>
        <w:rPr>
          <w:rFonts w:ascii="Times New Roman" w:hAnsi="Times New Roman" w:cs="Times New Roman"/>
          <w:b/>
          <w:sz w:val="24"/>
          <w:szCs w:val="24"/>
        </w:rPr>
      </w:pPr>
      <w:r w:rsidRPr="00614AAA">
        <w:rPr>
          <w:rFonts w:ascii="Times New Roman" w:hAnsi="Times New Roman" w:cs="Times New Roman"/>
          <w:sz w:val="24"/>
          <w:szCs w:val="24"/>
        </w:rPr>
        <w:t>6</w:t>
      </w:r>
      <w:r w:rsidR="00FF184D" w:rsidRPr="00614AAA">
        <w:rPr>
          <w:rFonts w:ascii="Times New Roman" w:hAnsi="Times New Roman" w:cs="Times New Roman"/>
          <w:sz w:val="24"/>
          <w:szCs w:val="24"/>
        </w:rPr>
        <w:t xml:space="preserve">. </w:t>
      </w:r>
      <w:r w:rsidRPr="00614AAA">
        <w:rPr>
          <w:rFonts w:ascii="Times New Roman" w:hAnsi="Times New Roman" w:cs="Times New Roman"/>
          <w:b/>
          <w:sz w:val="24"/>
          <w:szCs w:val="24"/>
        </w:rPr>
        <w:t>INFORMAÇÕES GERAIS</w:t>
      </w:r>
    </w:p>
    <w:p w14:paraId="2A5165F5" w14:textId="77777777" w:rsidR="003F648F" w:rsidRPr="00614AAA" w:rsidRDefault="004968B7" w:rsidP="00614AAA">
      <w:pPr>
        <w:ind w:firstLine="708"/>
        <w:jc w:val="both"/>
        <w:rPr>
          <w:rFonts w:ascii="Times New Roman" w:hAnsi="Times New Roman" w:cs="Times New Roman"/>
          <w:b/>
          <w:sz w:val="24"/>
          <w:szCs w:val="24"/>
        </w:rPr>
      </w:pPr>
      <w:r w:rsidRPr="00614AAA">
        <w:rPr>
          <w:rFonts w:ascii="Times New Roman" w:hAnsi="Times New Roman" w:cs="Times New Roman"/>
          <w:sz w:val="24"/>
          <w:szCs w:val="24"/>
        </w:rPr>
        <w:t xml:space="preserve">Os casos omissos serão resolvidos pelo Colegiado de </w:t>
      </w:r>
      <w:r w:rsidRPr="00614AAA">
        <w:rPr>
          <w:rFonts w:ascii="Times New Roman" w:eastAsia="Times New Roman" w:hAnsi="Times New Roman" w:cs="Times New Roman"/>
          <w:sz w:val="24"/>
          <w:szCs w:val="24"/>
        </w:rPr>
        <w:t>Curso de Engenharia Agrícola e Ambiental.</w:t>
      </w:r>
    </w:p>
    <w:p w14:paraId="0FC12320" w14:textId="77777777" w:rsidR="003F648F" w:rsidRPr="00614AAA" w:rsidRDefault="00043C0C" w:rsidP="00614AAA">
      <w:pPr>
        <w:jc w:val="both"/>
        <w:rPr>
          <w:rFonts w:ascii="Times New Roman" w:hAnsi="Times New Roman" w:cs="Times New Roman"/>
          <w:b/>
          <w:sz w:val="24"/>
          <w:szCs w:val="24"/>
        </w:rPr>
      </w:pPr>
      <w:r w:rsidRPr="00614AAA">
        <w:rPr>
          <w:rFonts w:ascii="Times New Roman" w:hAnsi="Times New Roman" w:cs="Times New Roman"/>
          <w:b/>
          <w:sz w:val="24"/>
          <w:szCs w:val="24"/>
        </w:rPr>
        <w:t>7. DO CRONOGRAMA</w:t>
      </w:r>
    </w:p>
    <w:tbl>
      <w:tblPr>
        <w:tblStyle w:val="TableGrid"/>
        <w:tblW w:w="9180" w:type="dxa"/>
        <w:tblLook w:val="04A0" w:firstRow="1" w:lastRow="0" w:firstColumn="1" w:lastColumn="0" w:noHBand="0" w:noVBand="1"/>
      </w:tblPr>
      <w:tblGrid>
        <w:gridCol w:w="7054"/>
        <w:gridCol w:w="2126"/>
      </w:tblGrid>
      <w:tr w:rsidR="00A77D55" w:rsidRPr="00614AAA" w14:paraId="3D33D1C3" w14:textId="77777777" w:rsidTr="00E56238">
        <w:tc>
          <w:tcPr>
            <w:tcW w:w="7054" w:type="dxa"/>
            <w:shd w:val="clear" w:color="auto" w:fill="C6D9F1" w:themeFill="text2" w:themeFillTint="33"/>
          </w:tcPr>
          <w:p w14:paraId="7F6D4229" w14:textId="77777777" w:rsidR="00A77D55" w:rsidRPr="00614AAA" w:rsidRDefault="00267C0D" w:rsidP="00614AAA">
            <w:pPr>
              <w:jc w:val="both"/>
              <w:rPr>
                <w:rFonts w:ascii="Times New Roman" w:hAnsi="Times New Roman" w:cs="Times New Roman"/>
                <w:b/>
                <w:sz w:val="24"/>
                <w:szCs w:val="24"/>
              </w:rPr>
            </w:pPr>
            <w:r w:rsidRPr="00614AAA">
              <w:rPr>
                <w:rFonts w:ascii="Times New Roman" w:hAnsi="Times New Roman" w:cs="Times New Roman"/>
                <w:b/>
                <w:sz w:val="24"/>
                <w:szCs w:val="24"/>
              </w:rPr>
              <w:br w:type="page"/>
            </w:r>
            <w:r w:rsidR="00A77D55" w:rsidRPr="00614AAA">
              <w:rPr>
                <w:rFonts w:ascii="Times New Roman" w:hAnsi="Times New Roman" w:cs="Times New Roman"/>
                <w:b/>
                <w:sz w:val="24"/>
                <w:szCs w:val="24"/>
              </w:rPr>
              <w:t>Procedimentos</w:t>
            </w:r>
          </w:p>
        </w:tc>
        <w:tc>
          <w:tcPr>
            <w:tcW w:w="2126" w:type="dxa"/>
            <w:shd w:val="clear" w:color="auto" w:fill="C6D9F1" w:themeFill="text2" w:themeFillTint="33"/>
          </w:tcPr>
          <w:p w14:paraId="1D90204C" w14:textId="77777777" w:rsidR="00A77D55" w:rsidRPr="00614AAA" w:rsidRDefault="00A77D55" w:rsidP="00614AAA">
            <w:pPr>
              <w:jc w:val="both"/>
              <w:rPr>
                <w:rFonts w:ascii="Times New Roman" w:hAnsi="Times New Roman" w:cs="Times New Roman"/>
                <w:b/>
                <w:sz w:val="24"/>
                <w:szCs w:val="24"/>
              </w:rPr>
            </w:pPr>
            <w:r w:rsidRPr="00614AAA">
              <w:rPr>
                <w:rFonts w:ascii="Times New Roman" w:hAnsi="Times New Roman" w:cs="Times New Roman"/>
                <w:b/>
                <w:sz w:val="24"/>
                <w:szCs w:val="24"/>
              </w:rPr>
              <w:t>Datas</w:t>
            </w:r>
          </w:p>
        </w:tc>
      </w:tr>
      <w:tr w:rsidR="00A77D55" w:rsidRPr="00614AAA" w14:paraId="747A8736" w14:textId="77777777" w:rsidTr="00E56238">
        <w:tc>
          <w:tcPr>
            <w:tcW w:w="7054" w:type="dxa"/>
          </w:tcPr>
          <w:p w14:paraId="0802EAA1" w14:textId="224BF00F" w:rsidR="00A77D55" w:rsidRPr="00614AAA" w:rsidRDefault="00484828" w:rsidP="00614AAA">
            <w:pPr>
              <w:spacing w:before="180" w:after="180"/>
              <w:ind w:right="181"/>
              <w:jc w:val="both"/>
              <w:rPr>
                <w:rFonts w:ascii="Times New Roman" w:eastAsia="Times New Roman" w:hAnsi="Times New Roman" w:cs="Times New Roman"/>
                <w:sz w:val="24"/>
                <w:szCs w:val="24"/>
              </w:rPr>
            </w:pPr>
            <w:r w:rsidRPr="0060382D">
              <w:rPr>
                <w:rFonts w:ascii="Times New Roman" w:eastAsia="Times New Roman" w:hAnsi="Times New Roman" w:cs="Times New Roman"/>
                <w:sz w:val="24"/>
                <w:szCs w:val="24"/>
              </w:rPr>
              <w:t xml:space="preserve">Abertura e envio de processo SEI à Coordenação de Curso de Graduação em Engenharia Agrícola e Ambiental-ICAT contendo </w:t>
            </w:r>
            <w:r w:rsidRPr="0060382D">
              <w:rPr>
                <w:rFonts w:ascii="Times New Roman" w:hAnsi="Times New Roman" w:cs="Times New Roman"/>
                <w:color w:val="000000" w:themeColor="text1"/>
                <w:sz w:val="24"/>
                <w:szCs w:val="24"/>
              </w:rPr>
              <w:t>Formulário de Inscrição de Monitoria (</w:t>
            </w:r>
            <w:r w:rsidRPr="0060382D">
              <w:rPr>
                <w:rFonts w:ascii="Times New Roman" w:eastAsia="Times New Roman" w:hAnsi="Times New Roman" w:cs="Times New Roman"/>
                <w:color w:val="000000" w:themeColor="text1"/>
                <w:sz w:val="24"/>
                <w:szCs w:val="24"/>
              </w:rPr>
              <w:t xml:space="preserve">ANEXO I deste edital) e </w:t>
            </w:r>
            <w:r w:rsidRPr="0060382D">
              <w:rPr>
                <w:rFonts w:ascii="Times New Roman" w:eastAsia="Times New Roman" w:hAnsi="Times New Roman" w:cs="Times New Roman"/>
                <w:sz w:val="24"/>
                <w:szCs w:val="24"/>
              </w:rPr>
              <w:t>Histórico Escolar</w:t>
            </w:r>
            <w:r w:rsidR="0060382D">
              <w:rPr>
                <w:rFonts w:ascii="Times New Roman" w:eastAsia="Times New Roman" w:hAnsi="Times New Roman" w:cs="Times New Roman"/>
                <w:sz w:val="24"/>
                <w:szCs w:val="24"/>
              </w:rPr>
              <w:t xml:space="preserve">. Caso </w:t>
            </w:r>
            <w:r w:rsidR="0060382D" w:rsidRPr="0060382D">
              <w:rPr>
                <w:rFonts w:ascii="Times New Roman" w:eastAsia="Times New Roman" w:hAnsi="Times New Roman" w:cs="Times New Roman"/>
                <w:sz w:val="24"/>
                <w:szCs w:val="24"/>
              </w:rPr>
              <w:t xml:space="preserve">tenha participado do curso de capacitação </w:t>
            </w:r>
            <w:r w:rsidR="0060382D">
              <w:rPr>
                <w:rFonts w:ascii="Times New Roman" w:eastAsia="Times New Roman" w:hAnsi="Times New Roman" w:cs="Times New Roman"/>
                <w:sz w:val="24"/>
                <w:szCs w:val="24"/>
              </w:rPr>
              <w:t>d</w:t>
            </w:r>
            <w:r w:rsidR="0060382D" w:rsidRPr="0060382D">
              <w:rPr>
                <w:rFonts w:ascii="Times New Roman" w:eastAsia="Times New Roman" w:hAnsi="Times New Roman" w:cs="Times New Roman"/>
                <w:sz w:val="24"/>
                <w:szCs w:val="24"/>
              </w:rPr>
              <w:t>o AVA</w:t>
            </w:r>
            <w:r w:rsidR="0060382D">
              <w:rPr>
                <w:rFonts w:ascii="Times New Roman" w:eastAsia="Times New Roman" w:hAnsi="Times New Roman" w:cs="Times New Roman"/>
                <w:sz w:val="24"/>
                <w:szCs w:val="24"/>
              </w:rPr>
              <w:t xml:space="preserve">, anexar o </w:t>
            </w:r>
            <w:r w:rsidR="0060382D" w:rsidRPr="0060382D">
              <w:rPr>
                <w:rFonts w:ascii="Times New Roman" w:eastAsia="Times New Roman" w:hAnsi="Times New Roman" w:cs="Times New Roman"/>
                <w:sz w:val="24"/>
                <w:szCs w:val="24"/>
              </w:rPr>
              <w:t>Certificado ou Declaração</w:t>
            </w:r>
            <w:r w:rsidR="0060382D">
              <w:rPr>
                <w:rFonts w:ascii="Times New Roman" w:eastAsia="Times New Roman" w:hAnsi="Times New Roman" w:cs="Times New Roman"/>
                <w:sz w:val="24"/>
                <w:szCs w:val="24"/>
              </w:rPr>
              <w:t>.</w:t>
            </w:r>
          </w:p>
        </w:tc>
        <w:tc>
          <w:tcPr>
            <w:tcW w:w="2126" w:type="dxa"/>
          </w:tcPr>
          <w:p w14:paraId="72EFCC38" w14:textId="025CF6B6" w:rsidR="00A77D55" w:rsidRPr="0040546C" w:rsidRDefault="00484828" w:rsidP="0040546C">
            <w:pPr>
              <w:jc w:val="center"/>
              <w:rPr>
                <w:rFonts w:ascii="Times New Roman" w:hAnsi="Times New Roman" w:cs="Times New Roman"/>
                <w:color w:val="000000" w:themeColor="text1"/>
                <w:sz w:val="24"/>
                <w:szCs w:val="24"/>
              </w:rPr>
            </w:pPr>
            <w:r w:rsidRPr="0040546C">
              <w:rPr>
                <w:rFonts w:ascii="Times New Roman" w:eastAsia="Times New Roman" w:hAnsi="Times New Roman" w:cs="Times New Roman"/>
                <w:color w:val="000000" w:themeColor="text1"/>
                <w:sz w:val="24"/>
                <w:szCs w:val="24"/>
              </w:rPr>
              <w:t>2</w:t>
            </w:r>
            <w:r w:rsidR="000325A4" w:rsidRPr="0040546C">
              <w:rPr>
                <w:rFonts w:ascii="Times New Roman" w:eastAsia="Times New Roman" w:hAnsi="Times New Roman" w:cs="Times New Roman"/>
                <w:color w:val="000000" w:themeColor="text1"/>
                <w:sz w:val="24"/>
                <w:szCs w:val="24"/>
              </w:rPr>
              <w:t>5</w:t>
            </w:r>
            <w:r w:rsidRPr="0040546C">
              <w:rPr>
                <w:rFonts w:ascii="Times New Roman" w:eastAsia="Times New Roman" w:hAnsi="Times New Roman" w:cs="Times New Roman"/>
                <w:color w:val="000000" w:themeColor="text1"/>
                <w:sz w:val="24"/>
                <w:szCs w:val="24"/>
              </w:rPr>
              <w:t xml:space="preserve"> </w:t>
            </w:r>
            <w:r w:rsidR="000325A4" w:rsidRPr="0040546C">
              <w:rPr>
                <w:rFonts w:ascii="Times New Roman" w:eastAsia="Times New Roman" w:hAnsi="Times New Roman" w:cs="Times New Roman"/>
                <w:color w:val="000000" w:themeColor="text1"/>
                <w:sz w:val="24"/>
                <w:szCs w:val="24"/>
              </w:rPr>
              <w:t>a</w:t>
            </w:r>
            <w:r w:rsidRPr="0040546C">
              <w:rPr>
                <w:rFonts w:ascii="Times New Roman" w:eastAsia="Times New Roman" w:hAnsi="Times New Roman" w:cs="Times New Roman"/>
                <w:color w:val="000000" w:themeColor="text1"/>
                <w:sz w:val="24"/>
                <w:szCs w:val="24"/>
              </w:rPr>
              <w:t xml:space="preserve"> 28/09/2020</w:t>
            </w:r>
          </w:p>
        </w:tc>
      </w:tr>
      <w:tr w:rsidR="005806ED" w:rsidRPr="00614AAA" w14:paraId="79EDE040" w14:textId="77777777" w:rsidTr="00E56238">
        <w:tc>
          <w:tcPr>
            <w:tcW w:w="7054" w:type="dxa"/>
          </w:tcPr>
          <w:p w14:paraId="1BA22106" w14:textId="20CCBF40" w:rsidR="005806ED" w:rsidRPr="00614AAA" w:rsidRDefault="00484828" w:rsidP="00614AAA">
            <w:pPr>
              <w:jc w:val="both"/>
              <w:rPr>
                <w:rFonts w:ascii="Times New Roman" w:hAnsi="Times New Roman" w:cs="Times New Roman"/>
                <w:sz w:val="24"/>
                <w:szCs w:val="24"/>
              </w:rPr>
            </w:pPr>
            <w:r w:rsidRPr="00614AAA">
              <w:rPr>
                <w:rFonts w:ascii="Times New Roman" w:hAnsi="Times New Roman" w:cs="Times New Roman"/>
                <w:sz w:val="24"/>
                <w:szCs w:val="24"/>
              </w:rPr>
              <w:t xml:space="preserve">Análise dos processos SEI </w:t>
            </w:r>
            <w:r w:rsidRPr="00614AAA">
              <w:rPr>
                <w:rFonts w:ascii="Times New Roman" w:hAnsi="Times New Roman" w:cs="Times New Roman"/>
                <w:color w:val="000000" w:themeColor="text1"/>
                <w:sz w:val="24"/>
                <w:szCs w:val="24"/>
              </w:rPr>
              <w:t xml:space="preserve">de Inscrição para </w:t>
            </w:r>
            <w:r w:rsidRPr="00614AAA">
              <w:rPr>
                <w:rFonts w:ascii="Times New Roman" w:hAnsi="Times New Roman" w:cs="Times New Roman"/>
                <w:sz w:val="24"/>
                <w:szCs w:val="24"/>
              </w:rPr>
              <w:t>Monitoria Digital</w:t>
            </w:r>
            <w:r w:rsidR="0055290D">
              <w:rPr>
                <w:rFonts w:ascii="Times New Roman" w:hAnsi="Times New Roman" w:cs="Times New Roman"/>
                <w:sz w:val="24"/>
                <w:szCs w:val="24"/>
              </w:rPr>
              <w:t>.</w:t>
            </w:r>
          </w:p>
        </w:tc>
        <w:tc>
          <w:tcPr>
            <w:tcW w:w="2126" w:type="dxa"/>
          </w:tcPr>
          <w:p w14:paraId="35D9A724" w14:textId="77777777" w:rsidR="005806ED" w:rsidRPr="0040546C" w:rsidRDefault="00484828" w:rsidP="00614AAA">
            <w:pPr>
              <w:spacing w:before="180" w:after="180"/>
              <w:ind w:right="181" w:firstLine="360"/>
              <w:jc w:val="both"/>
              <w:rPr>
                <w:rFonts w:ascii="Times New Roman" w:eastAsia="Times New Roman" w:hAnsi="Times New Roman" w:cs="Times New Roman"/>
                <w:color w:val="000000" w:themeColor="text1"/>
                <w:sz w:val="24"/>
                <w:szCs w:val="24"/>
              </w:rPr>
            </w:pPr>
            <w:r w:rsidRPr="0040546C">
              <w:rPr>
                <w:rFonts w:ascii="Times New Roman" w:eastAsia="Times New Roman" w:hAnsi="Times New Roman" w:cs="Times New Roman"/>
                <w:color w:val="000000" w:themeColor="text1"/>
                <w:sz w:val="24"/>
                <w:szCs w:val="24"/>
              </w:rPr>
              <w:t>30/09/2020</w:t>
            </w:r>
          </w:p>
        </w:tc>
      </w:tr>
      <w:tr w:rsidR="00A77D55" w:rsidRPr="00614AAA" w14:paraId="3DD1DAE7" w14:textId="77777777" w:rsidTr="00E56238">
        <w:tc>
          <w:tcPr>
            <w:tcW w:w="7054" w:type="dxa"/>
          </w:tcPr>
          <w:p w14:paraId="35C0DEBA" w14:textId="4CA6BDCC" w:rsidR="00A77D55" w:rsidRPr="00614AAA" w:rsidRDefault="00484828" w:rsidP="0060382D">
            <w:pPr>
              <w:jc w:val="both"/>
              <w:rPr>
                <w:rFonts w:ascii="Times New Roman" w:hAnsi="Times New Roman" w:cs="Times New Roman"/>
                <w:b/>
                <w:sz w:val="24"/>
                <w:szCs w:val="24"/>
              </w:rPr>
            </w:pPr>
            <w:r w:rsidRPr="00614AAA">
              <w:rPr>
                <w:rFonts w:ascii="Times New Roman" w:hAnsi="Times New Roman" w:cs="Times New Roman"/>
                <w:sz w:val="24"/>
                <w:szCs w:val="24"/>
              </w:rPr>
              <w:t xml:space="preserve">Envio da lista de monitores remunerados com termo de compromisso da monitoria, dos monitores voluntários e da ata de aprovação do Colegiado de </w:t>
            </w:r>
            <w:r w:rsidRPr="00614AAA">
              <w:rPr>
                <w:rFonts w:ascii="Times New Roman" w:eastAsia="Times New Roman" w:hAnsi="Times New Roman" w:cs="Times New Roman"/>
                <w:sz w:val="24"/>
                <w:szCs w:val="24"/>
              </w:rPr>
              <w:t>Curso de Engenharia Agrícola e Ambiental</w:t>
            </w:r>
            <w:r w:rsidR="009410D1">
              <w:rPr>
                <w:rFonts w:ascii="Times New Roman" w:eastAsia="Times New Roman" w:hAnsi="Times New Roman" w:cs="Times New Roman"/>
                <w:sz w:val="24"/>
                <w:szCs w:val="24"/>
              </w:rPr>
              <w:t xml:space="preserve"> à PROEG.</w:t>
            </w:r>
          </w:p>
        </w:tc>
        <w:tc>
          <w:tcPr>
            <w:tcW w:w="2126" w:type="dxa"/>
          </w:tcPr>
          <w:p w14:paraId="432D5991" w14:textId="77777777" w:rsidR="00A77D55" w:rsidRPr="0040546C" w:rsidRDefault="00484828" w:rsidP="002E3CD8">
            <w:pPr>
              <w:jc w:val="center"/>
              <w:rPr>
                <w:rFonts w:ascii="Times New Roman" w:hAnsi="Times New Roman" w:cs="Times New Roman"/>
                <w:color w:val="000000" w:themeColor="text1"/>
                <w:sz w:val="24"/>
                <w:szCs w:val="24"/>
              </w:rPr>
            </w:pPr>
            <w:r w:rsidRPr="0040546C">
              <w:rPr>
                <w:rFonts w:ascii="Times New Roman" w:hAnsi="Times New Roman" w:cs="Times New Roman"/>
                <w:color w:val="000000" w:themeColor="text1"/>
                <w:sz w:val="24"/>
                <w:szCs w:val="24"/>
              </w:rPr>
              <w:t>03/10/2020</w:t>
            </w:r>
          </w:p>
        </w:tc>
      </w:tr>
      <w:tr w:rsidR="00A77D55" w:rsidRPr="00614AAA" w14:paraId="53A40282" w14:textId="77777777" w:rsidTr="00E56238">
        <w:tc>
          <w:tcPr>
            <w:tcW w:w="7054" w:type="dxa"/>
          </w:tcPr>
          <w:p w14:paraId="36C7B7D8" w14:textId="56453368" w:rsidR="002C3D2D" w:rsidRPr="00614AAA" w:rsidRDefault="00484828" w:rsidP="00614AAA">
            <w:pPr>
              <w:jc w:val="both"/>
              <w:rPr>
                <w:rFonts w:ascii="Times New Roman" w:hAnsi="Times New Roman" w:cs="Times New Roman"/>
                <w:sz w:val="24"/>
                <w:szCs w:val="24"/>
              </w:rPr>
            </w:pPr>
            <w:r w:rsidRPr="00614AAA">
              <w:rPr>
                <w:rFonts w:ascii="Times New Roman" w:hAnsi="Times New Roman" w:cs="Times New Roman"/>
                <w:sz w:val="24"/>
                <w:szCs w:val="24"/>
              </w:rPr>
              <w:t xml:space="preserve">Divulgação </w:t>
            </w:r>
            <w:r w:rsidR="0060382D">
              <w:rPr>
                <w:rFonts w:ascii="Times New Roman" w:hAnsi="Times New Roman" w:cs="Times New Roman"/>
                <w:sz w:val="24"/>
                <w:szCs w:val="24"/>
              </w:rPr>
              <w:t>d</w:t>
            </w:r>
            <w:r w:rsidRPr="00614AAA">
              <w:rPr>
                <w:rFonts w:ascii="Times New Roman" w:hAnsi="Times New Roman" w:cs="Times New Roman"/>
                <w:sz w:val="24"/>
                <w:szCs w:val="24"/>
              </w:rPr>
              <w:t xml:space="preserve">os monitores selecionados no site da UFR e nas redes sociais do </w:t>
            </w:r>
            <w:r w:rsidRPr="00614AAA">
              <w:rPr>
                <w:rFonts w:ascii="Times New Roman" w:eastAsia="Times New Roman" w:hAnsi="Times New Roman" w:cs="Times New Roman"/>
                <w:sz w:val="24"/>
                <w:szCs w:val="24"/>
              </w:rPr>
              <w:t>Curso de Engenharia Agrícola e Ambiental</w:t>
            </w:r>
          </w:p>
          <w:p w14:paraId="26E4B0D6" w14:textId="77777777" w:rsidR="00A77D55" w:rsidRPr="00614AAA" w:rsidRDefault="00A77D55" w:rsidP="00614AAA">
            <w:pPr>
              <w:jc w:val="both"/>
              <w:rPr>
                <w:rFonts w:ascii="Times New Roman" w:hAnsi="Times New Roman" w:cs="Times New Roman"/>
                <w:sz w:val="24"/>
                <w:szCs w:val="24"/>
              </w:rPr>
            </w:pPr>
          </w:p>
        </w:tc>
        <w:tc>
          <w:tcPr>
            <w:tcW w:w="2126" w:type="dxa"/>
          </w:tcPr>
          <w:p w14:paraId="2E60D3A4" w14:textId="77777777" w:rsidR="00A77D55" w:rsidRPr="0040546C" w:rsidRDefault="00484828" w:rsidP="002E3CD8">
            <w:pPr>
              <w:jc w:val="center"/>
              <w:rPr>
                <w:rFonts w:ascii="Times New Roman" w:hAnsi="Times New Roman" w:cs="Times New Roman"/>
                <w:color w:val="000000" w:themeColor="text1"/>
                <w:sz w:val="24"/>
                <w:szCs w:val="24"/>
              </w:rPr>
            </w:pPr>
            <w:r w:rsidRPr="0040546C">
              <w:rPr>
                <w:rFonts w:ascii="Times New Roman" w:hAnsi="Times New Roman" w:cs="Times New Roman"/>
                <w:color w:val="000000" w:themeColor="text1"/>
                <w:sz w:val="24"/>
                <w:szCs w:val="24"/>
              </w:rPr>
              <w:t>06/10/2020</w:t>
            </w:r>
          </w:p>
        </w:tc>
      </w:tr>
    </w:tbl>
    <w:p w14:paraId="0836F5DE" w14:textId="77777777" w:rsidR="0003034F" w:rsidRDefault="0003034F" w:rsidP="00614AAA">
      <w:pPr>
        <w:jc w:val="both"/>
        <w:rPr>
          <w:rFonts w:ascii="Times New Roman" w:hAnsi="Times New Roman" w:cs="Times New Roman"/>
          <w:b/>
          <w:sz w:val="24"/>
          <w:szCs w:val="24"/>
        </w:rPr>
      </w:pPr>
    </w:p>
    <w:p w14:paraId="3F82F96D" w14:textId="07DEA99E" w:rsidR="0003034F" w:rsidRPr="00614AAA" w:rsidRDefault="0003034F" w:rsidP="00614AAA">
      <w:pPr>
        <w:jc w:val="both"/>
        <w:rPr>
          <w:rFonts w:ascii="Times New Roman" w:hAnsi="Times New Roman" w:cs="Times New Roman"/>
          <w:b/>
          <w:sz w:val="24"/>
          <w:szCs w:val="24"/>
        </w:rPr>
      </w:pPr>
    </w:p>
    <w:p w14:paraId="1EA791C8" w14:textId="63AEE281" w:rsidR="004872D2" w:rsidRPr="00614AAA" w:rsidRDefault="004872D2" w:rsidP="0003034F">
      <w:pPr>
        <w:jc w:val="right"/>
        <w:rPr>
          <w:rFonts w:ascii="Times New Roman" w:hAnsi="Times New Roman" w:cs="Times New Roman"/>
          <w:sz w:val="24"/>
          <w:szCs w:val="24"/>
        </w:rPr>
      </w:pPr>
      <w:r w:rsidRPr="00614AAA">
        <w:rPr>
          <w:rFonts w:ascii="Times New Roman" w:hAnsi="Times New Roman" w:cs="Times New Roman"/>
          <w:sz w:val="24"/>
          <w:szCs w:val="24"/>
        </w:rPr>
        <w:t xml:space="preserve">Rondonópolis, </w:t>
      </w:r>
      <w:r w:rsidR="00484828" w:rsidRPr="00614AAA">
        <w:rPr>
          <w:rFonts w:ascii="Times New Roman" w:hAnsi="Times New Roman" w:cs="Times New Roman"/>
          <w:sz w:val="24"/>
          <w:szCs w:val="24"/>
        </w:rPr>
        <w:t xml:space="preserve">23 de </w:t>
      </w:r>
      <w:r w:rsidRPr="00614AAA">
        <w:rPr>
          <w:rFonts w:ascii="Times New Roman" w:hAnsi="Times New Roman" w:cs="Times New Roman"/>
          <w:sz w:val="24"/>
          <w:szCs w:val="24"/>
        </w:rPr>
        <w:t xml:space="preserve">setembro de 2020.   </w:t>
      </w:r>
    </w:p>
    <w:p w14:paraId="6E4C77CD" w14:textId="77777777" w:rsidR="003B3EC2" w:rsidRDefault="003B3EC2" w:rsidP="00614AAA">
      <w:pPr>
        <w:spacing w:after="0"/>
        <w:jc w:val="both"/>
        <w:rPr>
          <w:rFonts w:ascii="Times New Roman" w:hAnsi="Times New Roman" w:cs="Times New Roman"/>
          <w:sz w:val="24"/>
          <w:szCs w:val="24"/>
        </w:rPr>
      </w:pPr>
    </w:p>
    <w:p w14:paraId="1D906E90" w14:textId="77681076" w:rsidR="00320F9C" w:rsidRDefault="003B3EC2" w:rsidP="00614AAA">
      <w:pPr>
        <w:spacing w:after="0"/>
        <w:jc w:val="both"/>
        <w:rPr>
          <w:rFonts w:ascii="Times New Roman" w:hAnsi="Times New Roman" w:cs="Times New Roman"/>
          <w:sz w:val="24"/>
          <w:szCs w:val="24"/>
        </w:rPr>
      </w:pPr>
      <w:r w:rsidRPr="00CF7E34">
        <w:rPr>
          <w:rFonts w:ascii="Times New Roman" w:eastAsia="Times New Roman" w:hAnsi="Times New Roman" w:cs="Times New Roman"/>
          <w:noProof/>
          <w:sz w:val="24"/>
          <w:szCs w:val="24"/>
          <w:lang w:eastAsia="ar-SA"/>
        </w:rPr>
        <w:drawing>
          <wp:anchor distT="0" distB="0" distL="114300" distR="114300" simplePos="0" relativeHeight="251659264" behindDoc="0" locked="0" layoutInCell="1" allowOverlap="1" wp14:anchorId="30BDB0F2" wp14:editId="2A0AB254">
            <wp:simplePos x="0" y="0"/>
            <wp:positionH relativeFrom="column">
              <wp:posOffset>1091565</wp:posOffset>
            </wp:positionH>
            <wp:positionV relativeFrom="paragraph">
              <wp:posOffset>105480</wp:posOffset>
            </wp:positionV>
            <wp:extent cx="3166336"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6336" cy="971550"/>
                    </a:xfrm>
                    <a:prstGeom prst="rect">
                      <a:avLst/>
                    </a:prstGeom>
                  </pic:spPr>
                </pic:pic>
              </a:graphicData>
            </a:graphic>
            <wp14:sizeRelH relativeFrom="page">
              <wp14:pctWidth>0</wp14:pctWidth>
            </wp14:sizeRelH>
            <wp14:sizeRelV relativeFrom="page">
              <wp14:pctHeight>0</wp14:pctHeight>
            </wp14:sizeRelV>
          </wp:anchor>
        </w:drawing>
      </w:r>
    </w:p>
    <w:p w14:paraId="48802DD2" w14:textId="16A3653D" w:rsidR="003B3EC2" w:rsidRDefault="003B3EC2" w:rsidP="00614AAA">
      <w:pPr>
        <w:spacing w:after="0"/>
        <w:jc w:val="both"/>
        <w:rPr>
          <w:rFonts w:ascii="Times New Roman" w:hAnsi="Times New Roman" w:cs="Times New Roman"/>
          <w:sz w:val="24"/>
          <w:szCs w:val="24"/>
        </w:rPr>
      </w:pPr>
    </w:p>
    <w:p w14:paraId="05837916" w14:textId="03E28BD8" w:rsidR="003B3EC2" w:rsidRDefault="003B3EC2" w:rsidP="00614AAA">
      <w:pPr>
        <w:spacing w:after="0"/>
        <w:jc w:val="both"/>
        <w:rPr>
          <w:rFonts w:ascii="Times New Roman" w:hAnsi="Times New Roman" w:cs="Times New Roman"/>
          <w:sz w:val="24"/>
          <w:szCs w:val="24"/>
        </w:rPr>
      </w:pPr>
    </w:p>
    <w:p w14:paraId="7E1A9173" w14:textId="04D85894" w:rsidR="003B3EC2" w:rsidRDefault="003B3EC2" w:rsidP="00614AAA">
      <w:pPr>
        <w:spacing w:after="0"/>
        <w:jc w:val="both"/>
        <w:rPr>
          <w:rFonts w:ascii="Times New Roman" w:hAnsi="Times New Roman" w:cs="Times New Roman"/>
          <w:sz w:val="24"/>
          <w:szCs w:val="24"/>
        </w:rPr>
      </w:pPr>
    </w:p>
    <w:p w14:paraId="7ACACF93" w14:textId="77777777" w:rsidR="003B3EC2" w:rsidRPr="00614AAA" w:rsidRDefault="003B3EC2" w:rsidP="00614AAA">
      <w:pPr>
        <w:spacing w:after="0"/>
        <w:jc w:val="both"/>
        <w:rPr>
          <w:rFonts w:ascii="Times New Roman" w:hAnsi="Times New Roman" w:cs="Times New Roman"/>
          <w:sz w:val="24"/>
          <w:szCs w:val="24"/>
        </w:rPr>
      </w:pPr>
    </w:p>
    <w:p w14:paraId="48EE5A09" w14:textId="77777777" w:rsidR="0003034F" w:rsidRDefault="0003034F" w:rsidP="0003034F">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6DE92341" w14:textId="77777777" w:rsidR="004872D2" w:rsidRPr="00614AAA" w:rsidRDefault="00484828" w:rsidP="0003034F">
      <w:pPr>
        <w:spacing w:after="0"/>
        <w:jc w:val="center"/>
        <w:rPr>
          <w:rFonts w:ascii="Times New Roman" w:hAnsi="Times New Roman" w:cs="Times New Roman"/>
          <w:sz w:val="24"/>
          <w:szCs w:val="24"/>
        </w:rPr>
      </w:pPr>
      <w:r w:rsidRPr="00614AAA">
        <w:rPr>
          <w:rFonts w:ascii="Times New Roman" w:hAnsi="Times New Roman" w:cs="Times New Roman"/>
          <w:sz w:val="24"/>
          <w:szCs w:val="24"/>
        </w:rPr>
        <w:t>Coordenadora do Curso d</w:t>
      </w:r>
      <w:r w:rsidR="004872D2" w:rsidRPr="00614AAA">
        <w:rPr>
          <w:rFonts w:ascii="Times New Roman" w:hAnsi="Times New Roman" w:cs="Times New Roman"/>
          <w:sz w:val="24"/>
          <w:szCs w:val="24"/>
        </w:rPr>
        <w:t>e Graduação</w:t>
      </w:r>
      <w:r w:rsidRPr="00614AAA">
        <w:rPr>
          <w:rFonts w:ascii="Times New Roman" w:hAnsi="Times New Roman" w:cs="Times New Roman"/>
          <w:sz w:val="24"/>
          <w:szCs w:val="24"/>
        </w:rPr>
        <w:t xml:space="preserve"> em </w:t>
      </w:r>
      <w:r w:rsidRPr="00614AAA">
        <w:rPr>
          <w:rFonts w:ascii="Times New Roman" w:eastAsia="Times New Roman" w:hAnsi="Times New Roman" w:cs="Times New Roman"/>
          <w:sz w:val="24"/>
          <w:szCs w:val="24"/>
        </w:rPr>
        <w:t>Engenharia Agrícola e Ambiental</w:t>
      </w:r>
    </w:p>
    <w:p w14:paraId="56D3F08A" w14:textId="3BE88715" w:rsidR="00A50BF4" w:rsidRPr="00614AAA" w:rsidRDefault="007578BC" w:rsidP="00C249E3">
      <w:pPr>
        <w:spacing w:after="0"/>
        <w:jc w:val="both"/>
        <w:rPr>
          <w:rFonts w:ascii="Times New Roman" w:eastAsia="Times New Roman" w:hAnsi="Times New Roman" w:cs="Times New Roman"/>
          <w:sz w:val="24"/>
          <w:szCs w:val="24"/>
          <w:lang w:eastAsia="pt-BR"/>
        </w:rPr>
      </w:pPr>
      <w:r w:rsidRPr="00614AAA">
        <w:rPr>
          <w:rFonts w:ascii="Times New Roman" w:hAnsi="Times New Roman" w:cs="Times New Roman"/>
          <w:sz w:val="24"/>
          <w:szCs w:val="24"/>
        </w:rPr>
        <w:lastRenderedPageBreak/>
        <w:br w:type="page"/>
      </w:r>
    </w:p>
    <w:p w14:paraId="1BBFBC65" w14:textId="77777777" w:rsidR="00187672" w:rsidRPr="00187672" w:rsidRDefault="00FC4BB7" w:rsidP="00187672">
      <w:pPr>
        <w:jc w:val="center"/>
        <w:rPr>
          <w:rFonts w:ascii="Times New Roman" w:hAnsi="Times New Roman" w:cs="Times New Roman"/>
          <w:b/>
          <w:sz w:val="24"/>
          <w:szCs w:val="24"/>
        </w:rPr>
      </w:pPr>
      <w:r w:rsidRPr="00187672">
        <w:rPr>
          <w:rFonts w:ascii="Times New Roman" w:hAnsi="Times New Roman" w:cs="Times New Roman"/>
          <w:b/>
          <w:sz w:val="24"/>
          <w:szCs w:val="24"/>
        </w:rPr>
        <w:lastRenderedPageBreak/>
        <w:t>ANEXO I</w:t>
      </w:r>
    </w:p>
    <w:p w14:paraId="25AB3580" w14:textId="77777777" w:rsidR="0003287D" w:rsidRPr="00187672" w:rsidRDefault="0003287D" w:rsidP="00187672">
      <w:pPr>
        <w:jc w:val="center"/>
        <w:rPr>
          <w:rFonts w:ascii="Times New Roman" w:hAnsi="Times New Roman" w:cs="Times New Roman"/>
          <w:b/>
          <w:sz w:val="24"/>
          <w:szCs w:val="24"/>
        </w:rPr>
      </w:pPr>
      <w:r w:rsidRPr="00187672">
        <w:rPr>
          <w:rFonts w:ascii="Times New Roman" w:hAnsi="Times New Roman" w:cs="Times New Roman"/>
          <w:b/>
          <w:sz w:val="24"/>
          <w:szCs w:val="24"/>
        </w:rPr>
        <w:t>FICHA DE INSCRIÇÃO MONITORIA 20</w:t>
      </w:r>
      <w:r w:rsidR="00A50D45" w:rsidRPr="00187672">
        <w:rPr>
          <w:rFonts w:ascii="Times New Roman" w:hAnsi="Times New Roman" w:cs="Times New Roman"/>
          <w:b/>
          <w:sz w:val="24"/>
          <w:szCs w:val="24"/>
        </w:rPr>
        <w:t>20.1</w:t>
      </w:r>
      <w:r w:rsidRPr="00187672">
        <w:rPr>
          <w:rFonts w:ascii="Times New Roman" w:hAnsi="Times New Roman" w:cs="Times New Roman"/>
          <w:b/>
          <w:sz w:val="24"/>
          <w:szCs w:val="24"/>
        </w:rPr>
        <w:t>_</w:t>
      </w:r>
    </w:p>
    <w:p w14:paraId="34303BEE" w14:textId="77777777" w:rsidR="0003287D" w:rsidRPr="00614AAA" w:rsidRDefault="0003287D" w:rsidP="00614AAA">
      <w:pPr>
        <w:spacing w:after="0"/>
        <w:jc w:val="both"/>
        <w:rPr>
          <w:rFonts w:ascii="Times New Roman" w:hAnsi="Times New Roman" w:cs="Times New Roman"/>
          <w:sz w:val="24"/>
          <w:szCs w:val="24"/>
        </w:rPr>
      </w:pPr>
      <w:r w:rsidRPr="00614AAA">
        <w:rPr>
          <w:rFonts w:ascii="Times New Roman" w:hAnsi="Times New Roman" w:cs="Times New Roman"/>
          <w:sz w:val="24"/>
          <w:szCs w:val="24"/>
        </w:rPr>
        <w:t>1 Identificação do Aluno</w:t>
      </w:r>
    </w:p>
    <w:tbl>
      <w:tblPr>
        <w:tblStyle w:val="TableGrid"/>
        <w:tblW w:w="8755" w:type="dxa"/>
        <w:tblLook w:val="04A0" w:firstRow="1" w:lastRow="0" w:firstColumn="1" w:lastColumn="0" w:noHBand="0" w:noVBand="1"/>
      </w:tblPr>
      <w:tblGrid>
        <w:gridCol w:w="1032"/>
        <w:gridCol w:w="7723"/>
      </w:tblGrid>
      <w:tr w:rsidR="0003287D" w:rsidRPr="00614AAA" w14:paraId="4CC38E01" w14:textId="77777777" w:rsidTr="00C21E7D">
        <w:tc>
          <w:tcPr>
            <w:tcW w:w="1032" w:type="dxa"/>
          </w:tcPr>
          <w:p w14:paraId="3977D76D"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Nome</w:t>
            </w:r>
          </w:p>
        </w:tc>
        <w:tc>
          <w:tcPr>
            <w:tcW w:w="7723" w:type="dxa"/>
          </w:tcPr>
          <w:p w14:paraId="459052C1" w14:textId="77777777" w:rsidR="0003287D" w:rsidRPr="00614AAA" w:rsidRDefault="0003287D" w:rsidP="00614AAA">
            <w:pPr>
              <w:jc w:val="both"/>
              <w:rPr>
                <w:rFonts w:ascii="Times New Roman" w:hAnsi="Times New Roman" w:cs="Times New Roman"/>
                <w:sz w:val="24"/>
                <w:szCs w:val="24"/>
              </w:rPr>
            </w:pPr>
          </w:p>
        </w:tc>
      </w:tr>
      <w:tr w:rsidR="0003287D" w:rsidRPr="00614AAA" w14:paraId="5ED18618" w14:textId="77777777" w:rsidTr="00C21E7D">
        <w:tc>
          <w:tcPr>
            <w:tcW w:w="1032" w:type="dxa"/>
          </w:tcPr>
          <w:p w14:paraId="052B98AE"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E-mail</w:t>
            </w:r>
          </w:p>
        </w:tc>
        <w:tc>
          <w:tcPr>
            <w:tcW w:w="7723" w:type="dxa"/>
          </w:tcPr>
          <w:p w14:paraId="748CF64B" w14:textId="77777777" w:rsidR="0003287D" w:rsidRPr="00614AAA" w:rsidRDefault="0003287D" w:rsidP="00614AAA">
            <w:pPr>
              <w:jc w:val="both"/>
              <w:rPr>
                <w:rFonts w:ascii="Times New Roman" w:hAnsi="Times New Roman" w:cs="Times New Roman"/>
                <w:sz w:val="24"/>
                <w:szCs w:val="24"/>
              </w:rPr>
            </w:pPr>
          </w:p>
        </w:tc>
      </w:tr>
      <w:tr w:rsidR="0003287D" w:rsidRPr="00614AAA" w14:paraId="2617A6D7" w14:textId="77777777" w:rsidTr="00C21E7D">
        <w:tc>
          <w:tcPr>
            <w:tcW w:w="1032" w:type="dxa"/>
          </w:tcPr>
          <w:p w14:paraId="27122175"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RGA</w:t>
            </w:r>
          </w:p>
        </w:tc>
        <w:tc>
          <w:tcPr>
            <w:tcW w:w="7723" w:type="dxa"/>
          </w:tcPr>
          <w:p w14:paraId="7D9A5E11" w14:textId="77777777" w:rsidR="0003287D" w:rsidRPr="00614AAA" w:rsidRDefault="0003287D" w:rsidP="00614AAA">
            <w:pPr>
              <w:jc w:val="both"/>
              <w:rPr>
                <w:rFonts w:ascii="Times New Roman" w:hAnsi="Times New Roman" w:cs="Times New Roman"/>
                <w:sz w:val="24"/>
                <w:szCs w:val="24"/>
              </w:rPr>
            </w:pPr>
          </w:p>
        </w:tc>
      </w:tr>
      <w:tr w:rsidR="0003287D" w:rsidRPr="00614AAA" w14:paraId="1C50AA29" w14:textId="77777777" w:rsidTr="00C21E7D">
        <w:tc>
          <w:tcPr>
            <w:tcW w:w="1032" w:type="dxa"/>
          </w:tcPr>
          <w:p w14:paraId="746858E6"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CPF</w:t>
            </w:r>
          </w:p>
        </w:tc>
        <w:tc>
          <w:tcPr>
            <w:tcW w:w="7723" w:type="dxa"/>
          </w:tcPr>
          <w:p w14:paraId="622764BE" w14:textId="77777777" w:rsidR="0003287D" w:rsidRPr="00614AAA" w:rsidRDefault="0003287D" w:rsidP="00614AAA">
            <w:pPr>
              <w:jc w:val="both"/>
              <w:rPr>
                <w:rFonts w:ascii="Times New Roman" w:hAnsi="Times New Roman" w:cs="Times New Roman"/>
                <w:sz w:val="24"/>
                <w:szCs w:val="24"/>
              </w:rPr>
            </w:pPr>
          </w:p>
        </w:tc>
      </w:tr>
    </w:tbl>
    <w:p w14:paraId="5D9CB844" w14:textId="77777777" w:rsidR="0003287D" w:rsidRPr="00614AAA" w:rsidRDefault="0003287D" w:rsidP="00614AAA">
      <w:pPr>
        <w:spacing w:after="0"/>
        <w:jc w:val="both"/>
        <w:rPr>
          <w:rFonts w:ascii="Times New Roman" w:hAnsi="Times New Roman" w:cs="Times New Roman"/>
          <w:sz w:val="24"/>
          <w:szCs w:val="24"/>
        </w:rPr>
      </w:pPr>
    </w:p>
    <w:p w14:paraId="6055EC95" w14:textId="77777777" w:rsidR="0003287D" w:rsidRPr="00614AAA" w:rsidRDefault="0003287D" w:rsidP="00614AAA">
      <w:pPr>
        <w:spacing w:after="0"/>
        <w:jc w:val="both"/>
        <w:rPr>
          <w:rFonts w:ascii="Times New Roman" w:hAnsi="Times New Roman" w:cs="Times New Roman"/>
          <w:sz w:val="24"/>
          <w:szCs w:val="24"/>
        </w:rPr>
      </w:pPr>
      <w:r w:rsidRPr="00614AAA">
        <w:rPr>
          <w:rFonts w:ascii="Times New Roman" w:hAnsi="Times New Roman" w:cs="Times New Roman"/>
          <w:sz w:val="24"/>
          <w:szCs w:val="24"/>
        </w:rPr>
        <w:t>2 Dados Bancários</w:t>
      </w:r>
    </w:p>
    <w:tbl>
      <w:tblPr>
        <w:tblStyle w:val="TableGrid"/>
        <w:tblW w:w="8755" w:type="dxa"/>
        <w:tblLook w:val="04A0" w:firstRow="1" w:lastRow="0" w:firstColumn="1" w:lastColumn="0" w:noHBand="0" w:noVBand="1"/>
      </w:tblPr>
      <w:tblGrid>
        <w:gridCol w:w="1008"/>
        <w:gridCol w:w="3314"/>
        <w:gridCol w:w="1882"/>
        <w:gridCol w:w="2551"/>
      </w:tblGrid>
      <w:tr w:rsidR="0003287D" w:rsidRPr="00614AAA" w14:paraId="4A3DC927" w14:textId="77777777" w:rsidTr="00C21E7D">
        <w:tc>
          <w:tcPr>
            <w:tcW w:w="1008" w:type="dxa"/>
          </w:tcPr>
          <w:p w14:paraId="5B61EED6"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Banco</w:t>
            </w:r>
          </w:p>
        </w:tc>
        <w:tc>
          <w:tcPr>
            <w:tcW w:w="3314" w:type="dxa"/>
          </w:tcPr>
          <w:p w14:paraId="5714785C" w14:textId="77777777" w:rsidR="0003287D" w:rsidRPr="00614AAA" w:rsidRDefault="0003287D" w:rsidP="00614AAA">
            <w:pPr>
              <w:jc w:val="both"/>
              <w:rPr>
                <w:rFonts w:ascii="Times New Roman" w:hAnsi="Times New Roman" w:cs="Times New Roman"/>
                <w:sz w:val="24"/>
                <w:szCs w:val="24"/>
              </w:rPr>
            </w:pPr>
          </w:p>
        </w:tc>
        <w:tc>
          <w:tcPr>
            <w:tcW w:w="1882" w:type="dxa"/>
          </w:tcPr>
          <w:p w14:paraId="475A3B7C"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Agência</w:t>
            </w:r>
          </w:p>
        </w:tc>
        <w:tc>
          <w:tcPr>
            <w:tcW w:w="2551" w:type="dxa"/>
          </w:tcPr>
          <w:p w14:paraId="6BA8EA9F" w14:textId="77777777" w:rsidR="0003287D" w:rsidRPr="00614AAA" w:rsidRDefault="0003287D" w:rsidP="00614AAA">
            <w:pPr>
              <w:jc w:val="both"/>
              <w:rPr>
                <w:rFonts w:ascii="Times New Roman" w:hAnsi="Times New Roman" w:cs="Times New Roman"/>
                <w:sz w:val="24"/>
                <w:szCs w:val="24"/>
              </w:rPr>
            </w:pPr>
          </w:p>
        </w:tc>
      </w:tr>
      <w:tr w:rsidR="0003287D" w:rsidRPr="00614AAA" w14:paraId="4A4FBDAC" w14:textId="77777777" w:rsidTr="00C21E7D">
        <w:tc>
          <w:tcPr>
            <w:tcW w:w="1008" w:type="dxa"/>
          </w:tcPr>
          <w:p w14:paraId="3F5AAC84"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Conta</w:t>
            </w:r>
          </w:p>
        </w:tc>
        <w:tc>
          <w:tcPr>
            <w:tcW w:w="3314" w:type="dxa"/>
          </w:tcPr>
          <w:p w14:paraId="14992B82" w14:textId="77777777" w:rsidR="0003287D" w:rsidRPr="00614AAA" w:rsidRDefault="0003287D" w:rsidP="00614AAA">
            <w:pPr>
              <w:jc w:val="both"/>
              <w:rPr>
                <w:rFonts w:ascii="Times New Roman" w:hAnsi="Times New Roman" w:cs="Times New Roman"/>
                <w:sz w:val="24"/>
                <w:szCs w:val="24"/>
              </w:rPr>
            </w:pPr>
          </w:p>
        </w:tc>
        <w:tc>
          <w:tcPr>
            <w:tcW w:w="1882" w:type="dxa"/>
          </w:tcPr>
          <w:p w14:paraId="5326CEC0" w14:textId="77777777"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Tipo de Conta</w:t>
            </w:r>
          </w:p>
        </w:tc>
        <w:tc>
          <w:tcPr>
            <w:tcW w:w="2551" w:type="dxa"/>
          </w:tcPr>
          <w:p w14:paraId="12D68241" w14:textId="77777777" w:rsidR="0003287D" w:rsidRPr="00614AAA" w:rsidRDefault="0003287D" w:rsidP="00614AAA">
            <w:pPr>
              <w:jc w:val="both"/>
              <w:rPr>
                <w:rFonts w:ascii="Times New Roman" w:hAnsi="Times New Roman" w:cs="Times New Roman"/>
                <w:sz w:val="24"/>
                <w:szCs w:val="24"/>
              </w:rPr>
            </w:pPr>
          </w:p>
        </w:tc>
      </w:tr>
    </w:tbl>
    <w:p w14:paraId="702C42F4" w14:textId="77777777" w:rsidR="0003287D" w:rsidRPr="00614AAA" w:rsidRDefault="0003287D" w:rsidP="00614AAA">
      <w:pPr>
        <w:spacing w:after="0"/>
        <w:jc w:val="both"/>
        <w:rPr>
          <w:rFonts w:ascii="Times New Roman" w:hAnsi="Times New Roman" w:cs="Times New Roman"/>
          <w:sz w:val="24"/>
          <w:szCs w:val="24"/>
        </w:rPr>
      </w:pPr>
    </w:p>
    <w:p w14:paraId="6D1171D1" w14:textId="77777777" w:rsidR="0003287D" w:rsidRPr="00614AAA" w:rsidRDefault="0003287D" w:rsidP="00614AAA">
      <w:pPr>
        <w:spacing w:after="0"/>
        <w:jc w:val="both"/>
        <w:rPr>
          <w:rFonts w:ascii="Times New Roman" w:hAnsi="Times New Roman" w:cs="Times New Roman"/>
          <w:sz w:val="24"/>
          <w:szCs w:val="24"/>
        </w:rPr>
      </w:pPr>
      <w:r w:rsidRPr="00614AAA">
        <w:rPr>
          <w:rFonts w:ascii="Times New Roman" w:hAnsi="Times New Roman" w:cs="Times New Roman"/>
          <w:sz w:val="24"/>
          <w:szCs w:val="24"/>
        </w:rPr>
        <w:t>3 Dados das Disciplinas</w:t>
      </w:r>
    </w:p>
    <w:tbl>
      <w:tblPr>
        <w:tblStyle w:val="TableGrid"/>
        <w:tblW w:w="9048" w:type="dxa"/>
        <w:tblLook w:val="04A0" w:firstRow="1" w:lastRow="0" w:firstColumn="1" w:lastColumn="0" w:noHBand="0" w:noVBand="1"/>
      </w:tblPr>
      <w:tblGrid>
        <w:gridCol w:w="6056"/>
        <w:gridCol w:w="224"/>
        <w:gridCol w:w="1288"/>
        <w:gridCol w:w="224"/>
        <w:gridCol w:w="1256"/>
      </w:tblGrid>
      <w:tr w:rsidR="0003287D" w:rsidRPr="00614AAA" w14:paraId="5CBE57DB" w14:textId="77777777" w:rsidTr="00187672">
        <w:tc>
          <w:tcPr>
            <w:tcW w:w="6056" w:type="dxa"/>
          </w:tcPr>
          <w:p w14:paraId="51483D69" w14:textId="77777777" w:rsidR="0003287D" w:rsidRPr="00614AAA" w:rsidRDefault="0003287D" w:rsidP="00614AAA">
            <w:pPr>
              <w:jc w:val="both"/>
              <w:rPr>
                <w:rFonts w:ascii="Times New Roman" w:hAnsi="Times New Roman" w:cs="Times New Roman"/>
                <w:b/>
                <w:sz w:val="24"/>
                <w:szCs w:val="24"/>
              </w:rPr>
            </w:pPr>
            <w:r w:rsidRPr="00614AAA">
              <w:rPr>
                <w:rFonts w:ascii="Times New Roman" w:hAnsi="Times New Roman" w:cs="Times New Roman"/>
                <w:b/>
                <w:sz w:val="24"/>
                <w:szCs w:val="24"/>
              </w:rPr>
              <w:t>DISCIPLINAS</w:t>
            </w:r>
          </w:p>
        </w:tc>
        <w:tc>
          <w:tcPr>
            <w:tcW w:w="2992" w:type="dxa"/>
            <w:gridSpan w:val="4"/>
          </w:tcPr>
          <w:p w14:paraId="5B68C0EE" w14:textId="77777777" w:rsidR="0003287D" w:rsidRPr="00614AAA" w:rsidRDefault="0003287D" w:rsidP="00614AAA">
            <w:pPr>
              <w:jc w:val="both"/>
              <w:rPr>
                <w:rFonts w:ascii="Times New Roman" w:hAnsi="Times New Roman" w:cs="Times New Roman"/>
                <w:b/>
                <w:sz w:val="24"/>
                <w:szCs w:val="24"/>
              </w:rPr>
            </w:pPr>
            <w:r w:rsidRPr="00614AAA">
              <w:rPr>
                <w:rFonts w:ascii="Times New Roman" w:hAnsi="Times New Roman" w:cs="Times New Roman"/>
                <w:b/>
                <w:sz w:val="24"/>
                <w:szCs w:val="24"/>
              </w:rPr>
              <w:t>Modalidade de Atuação</w:t>
            </w:r>
          </w:p>
        </w:tc>
      </w:tr>
      <w:tr w:rsidR="00187672" w:rsidRPr="00614AAA" w14:paraId="260F2C15" w14:textId="77777777" w:rsidTr="00187672">
        <w:tc>
          <w:tcPr>
            <w:tcW w:w="6056" w:type="dxa"/>
          </w:tcPr>
          <w:p w14:paraId="0D3D4DE5" w14:textId="77777777" w:rsidR="00187672" w:rsidRPr="00614AAA" w:rsidRDefault="00187672" w:rsidP="00187672">
            <w:pPr>
              <w:suppressAutoHyphens/>
              <w:jc w:val="both"/>
              <w:rPr>
                <w:rFonts w:ascii="Times New Roman" w:eastAsia="Times New Roman" w:hAnsi="Times New Roman" w:cs="Times New Roman"/>
                <w:i/>
                <w:sz w:val="24"/>
                <w:szCs w:val="24"/>
                <w:lang w:eastAsia="ar-SA"/>
              </w:rPr>
            </w:pPr>
            <w:proofErr w:type="spellStart"/>
            <w:r w:rsidRPr="00614AAA">
              <w:rPr>
                <w:rFonts w:ascii="Times New Roman" w:eastAsia="Times New Roman" w:hAnsi="Times New Roman" w:cs="Times New Roman"/>
                <w:i/>
                <w:sz w:val="24"/>
                <w:szCs w:val="24"/>
                <w:lang w:eastAsia="ar-SA"/>
              </w:rPr>
              <w:t>Geomática</w:t>
            </w:r>
            <w:proofErr w:type="spellEnd"/>
            <w:r w:rsidRPr="00614AAA">
              <w:rPr>
                <w:rFonts w:ascii="Times New Roman" w:eastAsia="Times New Roman" w:hAnsi="Times New Roman" w:cs="Times New Roman"/>
                <w:i/>
                <w:sz w:val="24"/>
                <w:szCs w:val="24"/>
                <w:lang w:eastAsia="ar-SA"/>
              </w:rPr>
              <w:t xml:space="preserve"> I </w:t>
            </w:r>
          </w:p>
        </w:tc>
        <w:tc>
          <w:tcPr>
            <w:tcW w:w="224" w:type="dxa"/>
          </w:tcPr>
          <w:p w14:paraId="03E1FBCC" w14:textId="77777777" w:rsidR="00187672" w:rsidRPr="00614AAA" w:rsidRDefault="00187672" w:rsidP="00187672">
            <w:pPr>
              <w:jc w:val="both"/>
              <w:rPr>
                <w:rFonts w:ascii="Times New Roman" w:hAnsi="Times New Roman" w:cs="Times New Roman"/>
                <w:sz w:val="24"/>
                <w:szCs w:val="24"/>
              </w:rPr>
            </w:pPr>
          </w:p>
        </w:tc>
        <w:tc>
          <w:tcPr>
            <w:tcW w:w="1288" w:type="dxa"/>
          </w:tcPr>
          <w:p w14:paraId="0F857E08"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0F409FDF" w14:textId="77777777" w:rsidR="00187672" w:rsidRPr="00614AAA" w:rsidRDefault="00187672" w:rsidP="00187672">
            <w:pPr>
              <w:jc w:val="both"/>
              <w:rPr>
                <w:rFonts w:ascii="Times New Roman" w:hAnsi="Times New Roman" w:cs="Times New Roman"/>
                <w:sz w:val="24"/>
                <w:szCs w:val="24"/>
              </w:rPr>
            </w:pPr>
          </w:p>
        </w:tc>
        <w:tc>
          <w:tcPr>
            <w:tcW w:w="1256" w:type="dxa"/>
          </w:tcPr>
          <w:p w14:paraId="3D41F2DF"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7EA1F5D1" w14:textId="77777777" w:rsidTr="00187672">
        <w:tc>
          <w:tcPr>
            <w:tcW w:w="6056" w:type="dxa"/>
          </w:tcPr>
          <w:p w14:paraId="2F1AD7A7" w14:textId="77777777" w:rsidR="00187672" w:rsidRPr="00614AAA" w:rsidRDefault="00187672" w:rsidP="00187672">
            <w:pPr>
              <w:pStyle w:val="NormalWeb"/>
              <w:jc w:val="both"/>
              <w:rPr>
                <w:i/>
                <w:lang w:val="pt-BR" w:eastAsia="ar-SA"/>
              </w:rPr>
            </w:pPr>
            <w:proofErr w:type="spellStart"/>
            <w:proofErr w:type="gramStart"/>
            <w:r w:rsidRPr="00614AAA">
              <w:rPr>
                <w:i/>
                <w:lang w:val="pt-BR" w:eastAsia="ar-SA"/>
              </w:rPr>
              <w:t>Eletrificação</w:t>
            </w:r>
            <w:proofErr w:type="spellEnd"/>
            <w:r w:rsidRPr="00614AAA">
              <w:rPr>
                <w:i/>
                <w:lang w:val="pt-BR" w:eastAsia="ar-SA"/>
              </w:rPr>
              <w:t xml:space="preserve"> Rural</w:t>
            </w:r>
            <w:proofErr w:type="gramEnd"/>
            <w:r w:rsidRPr="00614AAA">
              <w:rPr>
                <w:i/>
                <w:lang w:val="pt-BR" w:eastAsia="ar-SA"/>
              </w:rPr>
              <w:t xml:space="preserve"> </w:t>
            </w:r>
          </w:p>
        </w:tc>
        <w:tc>
          <w:tcPr>
            <w:tcW w:w="224" w:type="dxa"/>
          </w:tcPr>
          <w:p w14:paraId="33CFFA16" w14:textId="77777777" w:rsidR="00187672" w:rsidRPr="00614AAA" w:rsidRDefault="00187672" w:rsidP="00187672">
            <w:pPr>
              <w:jc w:val="both"/>
              <w:rPr>
                <w:rFonts w:ascii="Times New Roman" w:hAnsi="Times New Roman" w:cs="Times New Roman"/>
                <w:sz w:val="24"/>
                <w:szCs w:val="24"/>
              </w:rPr>
            </w:pPr>
          </w:p>
        </w:tc>
        <w:tc>
          <w:tcPr>
            <w:tcW w:w="1288" w:type="dxa"/>
          </w:tcPr>
          <w:p w14:paraId="4CB9DE5B"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11942406" w14:textId="77777777" w:rsidR="00187672" w:rsidRPr="00614AAA" w:rsidRDefault="00187672" w:rsidP="00187672">
            <w:pPr>
              <w:jc w:val="both"/>
              <w:rPr>
                <w:rFonts w:ascii="Times New Roman" w:hAnsi="Times New Roman" w:cs="Times New Roman"/>
                <w:sz w:val="24"/>
                <w:szCs w:val="24"/>
              </w:rPr>
            </w:pPr>
          </w:p>
        </w:tc>
        <w:tc>
          <w:tcPr>
            <w:tcW w:w="1256" w:type="dxa"/>
          </w:tcPr>
          <w:p w14:paraId="7B36C149"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69AF1568" w14:textId="77777777" w:rsidTr="00187672">
        <w:tc>
          <w:tcPr>
            <w:tcW w:w="6056" w:type="dxa"/>
          </w:tcPr>
          <w:p w14:paraId="26604D23" w14:textId="77777777" w:rsidR="00187672" w:rsidRPr="00614AAA" w:rsidRDefault="00187672" w:rsidP="00187672">
            <w:pPr>
              <w:pStyle w:val="NormalWeb"/>
              <w:jc w:val="both"/>
              <w:rPr>
                <w:i/>
                <w:lang w:val="pt-BR" w:eastAsia="ar-SA"/>
              </w:rPr>
            </w:pPr>
            <w:r w:rsidRPr="00614AAA">
              <w:rPr>
                <w:i/>
                <w:lang w:val="pt-BR" w:eastAsia="ar-SA"/>
              </w:rPr>
              <w:t xml:space="preserve">Energia na Agricultura </w:t>
            </w:r>
          </w:p>
        </w:tc>
        <w:tc>
          <w:tcPr>
            <w:tcW w:w="224" w:type="dxa"/>
          </w:tcPr>
          <w:p w14:paraId="577BF514" w14:textId="77777777" w:rsidR="00187672" w:rsidRPr="00614AAA" w:rsidRDefault="00187672" w:rsidP="00187672">
            <w:pPr>
              <w:jc w:val="both"/>
              <w:rPr>
                <w:rFonts w:ascii="Times New Roman" w:hAnsi="Times New Roman" w:cs="Times New Roman"/>
                <w:sz w:val="24"/>
                <w:szCs w:val="24"/>
              </w:rPr>
            </w:pPr>
          </w:p>
        </w:tc>
        <w:tc>
          <w:tcPr>
            <w:tcW w:w="1288" w:type="dxa"/>
          </w:tcPr>
          <w:p w14:paraId="4975F767"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4DA0FCEA" w14:textId="77777777" w:rsidR="00187672" w:rsidRPr="00614AAA" w:rsidRDefault="00187672" w:rsidP="00187672">
            <w:pPr>
              <w:jc w:val="both"/>
              <w:rPr>
                <w:rFonts w:ascii="Times New Roman" w:hAnsi="Times New Roman" w:cs="Times New Roman"/>
                <w:sz w:val="24"/>
                <w:szCs w:val="24"/>
              </w:rPr>
            </w:pPr>
          </w:p>
        </w:tc>
        <w:tc>
          <w:tcPr>
            <w:tcW w:w="1256" w:type="dxa"/>
          </w:tcPr>
          <w:p w14:paraId="34137653"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449479F3" w14:textId="77777777" w:rsidTr="00187672">
        <w:tc>
          <w:tcPr>
            <w:tcW w:w="6056" w:type="dxa"/>
          </w:tcPr>
          <w:p w14:paraId="7CD52D04" w14:textId="77777777" w:rsidR="00187672" w:rsidRPr="00614AAA" w:rsidRDefault="00187672" w:rsidP="00187672">
            <w:pPr>
              <w:pStyle w:val="NormalWeb"/>
              <w:jc w:val="both"/>
              <w:rPr>
                <w:i/>
                <w:lang w:val="pt-BR" w:eastAsia="ar-SA"/>
              </w:rPr>
            </w:pPr>
            <w:proofErr w:type="spellStart"/>
            <w:r w:rsidRPr="00614AAA">
              <w:rPr>
                <w:i/>
                <w:lang w:val="pt-BR" w:eastAsia="ar-SA"/>
              </w:rPr>
              <w:t>Ambiência</w:t>
            </w:r>
            <w:proofErr w:type="spellEnd"/>
            <w:r w:rsidRPr="00614AAA">
              <w:rPr>
                <w:i/>
                <w:lang w:val="pt-BR" w:eastAsia="ar-SA"/>
              </w:rPr>
              <w:t xml:space="preserve"> em </w:t>
            </w:r>
            <w:proofErr w:type="spellStart"/>
            <w:r w:rsidRPr="00614AAA">
              <w:rPr>
                <w:i/>
                <w:lang w:val="pt-BR" w:eastAsia="ar-SA"/>
              </w:rPr>
              <w:t>Instalações</w:t>
            </w:r>
            <w:proofErr w:type="spellEnd"/>
            <w:r w:rsidRPr="00614AAA">
              <w:rPr>
                <w:i/>
                <w:lang w:val="pt-BR" w:eastAsia="ar-SA"/>
              </w:rPr>
              <w:t xml:space="preserve"> Rurais </w:t>
            </w:r>
          </w:p>
        </w:tc>
        <w:tc>
          <w:tcPr>
            <w:tcW w:w="224" w:type="dxa"/>
          </w:tcPr>
          <w:p w14:paraId="192CE46C" w14:textId="77777777" w:rsidR="00187672" w:rsidRPr="00614AAA" w:rsidRDefault="00187672" w:rsidP="00187672">
            <w:pPr>
              <w:jc w:val="both"/>
              <w:rPr>
                <w:rFonts w:ascii="Times New Roman" w:hAnsi="Times New Roman" w:cs="Times New Roman"/>
                <w:sz w:val="24"/>
                <w:szCs w:val="24"/>
              </w:rPr>
            </w:pPr>
          </w:p>
        </w:tc>
        <w:tc>
          <w:tcPr>
            <w:tcW w:w="1288" w:type="dxa"/>
          </w:tcPr>
          <w:p w14:paraId="6A43C159"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445D636D" w14:textId="77777777" w:rsidR="00187672" w:rsidRPr="00614AAA" w:rsidRDefault="00187672" w:rsidP="00187672">
            <w:pPr>
              <w:jc w:val="both"/>
              <w:rPr>
                <w:rFonts w:ascii="Times New Roman" w:hAnsi="Times New Roman" w:cs="Times New Roman"/>
                <w:sz w:val="24"/>
                <w:szCs w:val="24"/>
              </w:rPr>
            </w:pPr>
          </w:p>
        </w:tc>
        <w:tc>
          <w:tcPr>
            <w:tcW w:w="1256" w:type="dxa"/>
          </w:tcPr>
          <w:p w14:paraId="4DBC1C3F"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11E8070E" w14:textId="77777777" w:rsidTr="00187672">
        <w:tc>
          <w:tcPr>
            <w:tcW w:w="6056" w:type="dxa"/>
          </w:tcPr>
          <w:p w14:paraId="0F1729AF" w14:textId="77777777" w:rsidR="00187672" w:rsidRPr="00614AAA" w:rsidRDefault="00187672" w:rsidP="00187672">
            <w:pPr>
              <w:pStyle w:val="NormalWeb"/>
              <w:jc w:val="both"/>
              <w:rPr>
                <w:i/>
                <w:lang w:val="pt-BR" w:eastAsia="ar-SA"/>
              </w:rPr>
            </w:pPr>
            <w:r w:rsidRPr="00614AAA">
              <w:rPr>
                <w:i/>
                <w:lang w:val="pt-BR" w:eastAsia="ar-SA"/>
              </w:rPr>
              <w:t xml:space="preserve">Cálculo I </w:t>
            </w:r>
          </w:p>
        </w:tc>
        <w:tc>
          <w:tcPr>
            <w:tcW w:w="224" w:type="dxa"/>
          </w:tcPr>
          <w:p w14:paraId="06A6E037" w14:textId="77777777" w:rsidR="00187672" w:rsidRPr="00614AAA" w:rsidRDefault="00187672" w:rsidP="00187672">
            <w:pPr>
              <w:jc w:val="both"/>
              <w:rPr>
                <w:rFonts w:ascii="Times New Roman" w:hAnsi="Times New Roman" w:cs="Times New Roman"/>
                <w:sz w:val="24"/>
                <w:szCs w:val="24"/>
              </w:rPr>
            </w:pPr>
          </w:p>
        </w:tc>
        <w:tc>
          <w:tcPr>
            <w:tcW w:w="1288" w:type="dxa"/>
          </w:tcPr>
          <w:p w14:paraId="4AF455F4"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1A923F6B" w14:textId="77777777" w:rsidR="00187672" w:rsidRPr="00614AAA" w:rsidRDefault="00187672" w:rsidP="00187672">
            <w:pPr>
              <w:jc w:val="both"/>
              <w:rPr>
                <w:rFonts w:ascii="Times New Roman" w:hAnsi="Times New Roman" w:cs="Times New Roman"/>
                <w:sz w:val="24"/>
                <w:szCs w:val="24"/>
              </w:rPr>
            </w:pPr>
          </w:p>
        </w:tc>
        <w:tc>
          <w:tcPr>
            <w:tcW w:w="1256" w:type="dxa"/>
          </w:tcPr>
          <w:p w14:paraId="7797B42D"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64127F67" w14:textId="77777777" w:rsidTr="00187672">
        <w:tc>
          <w:tcPr>
            <w:tcW w:w="6056" w:type="dxa"/>
          </w:tcPr>
          <w:p w14:paraId="0D635C5C" w14:textId="77777777" w:rsidR="00187672" w:rsidRPr="00614AAA" w:rsidRDefault="00187672" w:rsidP="00187672">
            <w:pPr>
              <w:pStyle w:val="NormalWeb"/>
              <w:jc w:val="both"/>
              <w:rPr>
                <w:i/>
                <w:lang w:val="pt-BR" w:eastAsia="ar-SA"/>
              </w:rPr>
            </w:pPr>
            <w:r w:rsidRPr="00614AAA">
              <w:rPr>
                <w:i/>
                <w:lang w:val="pt-BR" w:eastAsia="ar-SA"/>
              </w:rPr>
              <w:t xml:space="preserve">Cálculo II </w:t>
            </w:r>
          </w:p>
        </w:tc>
        <w:tc>
          <w:tcPr>
            <w:tcW w:w="224" w:type="dxa"/>
          </w:tcPr>
          <w:p w14:paraId="37DAF8B5" w14:textId="77777777" w:rsidR="00187672" w:rsidRPr="00614AAA" w:rsidRDefault="00187672" w:rsidP="00187672">
            <w:pPr>
              <w:jc w:val="both"/>
              <w:rPr>
                <w:rFonts w:ascii="Times New Roman" w:hAnsi="Times New Roman" w:cs="Times New Roman"/>
                <w:sz w:val="24"/>
                <w:szCs w:val="24"/>
              </w:rPr>
            </w:pPr>
          </w:p>
        </w:tc>
        <w:tc>
          <w:tcPr>
            <w:tcW w:w="1288" w:type="dxa"/>
          </w:tcPr>
          <w:p w14:paraId="668415F0"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744A7E63" w14:textId="77777777" w:rsidR="00187672" w:rsidRPr="00614AAA" w:rsidRDefault="00187672" w:rsidP="00187672">
            <w:pPr>
              <w:jc w:val="both"/>
              <w:rPr>
                <w:rFonts w:ascii="Times New Roman" w:hAnsi="Times New Roman" w:cs="Times New Roman"/>
                <w:sz w:val="24"/>
                <w:szCs w:val="24"/>
              </w:rPr>
            </w:pPr>
          </w:p>
        </w:tc>
        <w:tc>
          <w:tcPr>
            <w:tcW w:w="1256" w:type="dxa"/>
          </w:tcPr>
          <w:p w14:paraId="68DF92E0"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0D763FA0" w14:textId="77777777" w:rsidTr="00187672">
        <w:tc>
          <w:tcPr>
            <w:tcW w:w="6056" w:type="dxa"/>
          </w:tcPr>
          <w:p w14:paraId="34AE7F11" w14:textId="77777777" w:rsidR="00187672" w:rsidRPr="00614AAA" w:rsidRDefault="00187672" w:rsidP="00187672">
            <w:pPr>
              <w:pStyle w:val="NormalWeb"/>
              <w:jc w:val="both"/>
              <w:rPr>
                <w:i/>
                <w:lang w:val="pt-BR" w:eastAsia="ar-SA"/>
              </w:rPr>
            </w:pPr>
            <w:r w:rsidRPr="00614AAA">
              <w:rPr>
                <w:i/>
                <w:lang w:val="pt-BR" w:eastAsia="ar-SA"/>
              </w:rPr>
              <w:t xml:space="preserve">Cálculo III </w:t>
            </w:r>
          </w:p>
        </w:tc>
        <w:tc>
          <w:tcPr>
            <w:tcW w:w="224" w:type="dxa"/>
          </w:tcPr>
          <w:p w14:paraId="254D7131" w14:textId="77777777" w:rsidR="00187672" w:rsidRPr="00614AAA" w:rsidRDefault="00187672" w:rsidP="00187672">
            <w:pPr>
              <w:jc w:val="both"/>
              <w:rPr>
                <w:rFonts w:ascii="Times New Roman" w:hAnsi="Times New Roman" w:cs="Times New Roman"/>
                <w:sz w:val="24"/>
                <w:szCs w:val="24"/>
              </w:rPr>
            </w:pPr>
          </w:p>
        </w:tc>
        <w:tc>
          <w:tcPr>
            <w:tcW w:w="1288" w:type="dxa"/>
          </w:tcPr>
          <w:p w14:paraId="26FC1941"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30618BC9" w14:textId="77777777" w:rsidR="00187672" w:rsidRPr="00614AAA" w:rsidRDefault="00187672" w:rsidP="00187672">
            <w:pPr>
              <w:jc w:val="both"/>
              <w:rPr>
                <w:rFonts w:ascii="Times New Roman" w:hAnsi="Times New Roman" w:cs="Times New Roman"/>
                <w:sz w:val="24"/>
                <w:szCs w:val="24"/>
              </w:rPr>
            </w:pPr>
          </w:p>
        </w:tc>
        <w:tc>
          <w:tcPr>
            <w:tcW w:w="1256" w:type="dxa"/>
          </w:tcPr>
          <w:p w14:paraId="293C6833"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4716B986" w14:textId="77777777" w:rsidTr="00187672">
        <w:tc>
          <w:tcPr>
            <w:tcW w:w="6056" w:type="dxa"/>
          </w:tcPr>
          <w:p w14:paraId="0C73A177" w14:textId="77777777" w:rsidR="00187672" w:rsidRPr="00614AAA" w:rsidRDefault="00187672" w:rsidP="00187672">
            <w:pPr>
              <w:pStyle w:val="NormalWeb"/>
              <w:jc w:val="both"/>
              <w:rPr>
                <w:i/>
                <w:lang w:val="pt-BR" w:eastAsia="ar-SA"/>
              </w:rPr>
            </w:pPr>
            <w:r w:rsidRPr="00614AAA">
              <w:rPr>
                <w:i/>
                <w:lang w:val="pt-BR" w:eastAsia="ar-SA"/>
              </w:rPr>
              <w:t xml:space="preserve">Cálculo IV </w:t>
            </w:r>
          </w:p>
        </w:tc>
        <w:tc>
          <w:tcPr>
            <w:tcW w:w="224" w:type="dxa"/>
          </w:tcPr>
          <w:p w14:paraId="4B05F885" w14:textId="77777777" w:rsidR="00187672" w:rsidRPr="00614AAA" w:rsidRDefault="00187672" w:rsidP="00187672">
            <w:pPr>
              <w:jc w:val="both"/>
              <w:rPr>
                <w:rFonts w:ascii="Times New Roman" w:hAnsi="Times New Roman" w:cs="Times New Roman"/>
                <w:sz w:val="24"/>
                <w:szCs w:val="24"/>
              </w:rPr>
            </w:pPr>
          </w:p>
        </w:tc>
        <w:tc>
          <w:tcPr>
            <w:tcW w:w="1288" w:type="dxa"/>
          </w:tcPr>
          <w:p w14:paraId="3F1BD930"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2A67DC3B" w14:textId="77777777" w:rsidR="00187672" w:rsidRPr="00614AAA" w:rsidRDefault="00187672" w:rsidP="00187672">
            <w:pPr>
              <w:jc w:val="both"/>
              <w:rPr>
                <w:rFonts w:ascii="Times New Roman" w:hAnsi="Times New Roman" w:cs="Times New Roman"/>
                <w:sz w:val="24"/>
                <w:szCs w:val="24"/>
              </w:rPr>
            </w:pPr>
          </w:p>
        </w:tc>
        <w:tc>
          <w:tcPr>
            <w:tcW w:w="1256" w:type="dxa"/>
          </w:tcPr>
          <w:p w14:paraId="6D789C72"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635DECCA" w14:textId="77777777" w:rsidTr="00187672">
        <w:tc>
          <w:tcPr>
            <w:tcW w:w="6056" w:type="dxa"/>
          </w:tcPr>
          <w:p w14:paraId="4DD82A1D" w14:textId="77777777" w:rsidR="00187672" w:rsidRPr="00614AAA" w:rsidRDefault="00187672" w:rsidP="00187672">
            <w:pPr>
              <w:pStyle w:val="NormalWeb"/>
              <w:jc w:val="both"/>
              <w:rPr>
                <w:i/>
                <w:lang w:val="pt-BR" w:eastAsia="ar-SA"/>
              </w:rPr>
            </w:pPr>
            <w:r w:rsidRPr="00614AAA">
              <w:rPr>
                <w:i/>
                <w:lang w:val="pt-BR" w:eastAsia="ar-SA"/>
              </w:rPr>
              <w:t xml:space="preserve">Estatística Geral </w:t>
            </w:r>
          </w:p>
        </w:tc>
        <w:tc>
          <w:tcPr>
            <w:tcW w:w="224" w:type="dxa"/>
          </w:tcPr>
          <w:p w14:paraId="78D46B9B" w14:textId="77777777" w:rsidR="00187672" w:rsidRPr="00614AAA" w:rsidRDefault="00187672" w:rsidP="00187672">
            <w:pPr>
              <w:jc w:val="both"/>
              <w:rPr>
                <w:rFonts w:ascii="Times New Roman" w:hAnsi="Times New Roman" w:cs="Times New Roman"/>
                <w:sz w:val="24"/>
                <w:szCs w:val="24"/>
              </w:rPr>
            </w:pPr>
          </w:p>
        </w:tc>
        <w:tc>
          <w:tcPr>
            <w:tcW w:w="1288" w:type="dxa"/>
          </w:tcPr>
          <w:p w14:paraId="083107AF"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5C00671D" w14:textId="77777777" w:rsidR="00187672" w:rsidRPr="00614AAA" w:rsidRDefault="00187672" w:rsidP="00187672">
            <w:pPr>
              <w:jc w:val="both"/>
              <w:rPr>
                <w:rFonts w:ascii="Times New Roman" w:hAnsi="Times New Roman" w:cs="Times New Roman"/>
                <w:sz w:val="24"/>
                <w:szCs w:val="24"/>
              </w:rPr>
            </w:pPr>
          </w:p>
        </w:tc>
        <w:tc>
          <w:tcPr>
            <w:tcW w:w="1256" w:type="dxa"/>
          </w:tcPr>
          <w:p w14:paraId="1680B9A0"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7D235E4A" w14:textId="77777777" w:rsidTr="00187672">
        <w:tc>
          <w:tcPr>
            <w:tcW w:w="6056" w:type="dxa"/>
          </w:tcPr>
          <w:p w14:paraId="2551EE08" w14:textId="466194E8" w:rsidR="00187672" w:rsidRPr="00614AAA" w:rsidRDefault="00187672" w:rsidP="00187672">
            <w:pPr>
              <w:pStyle w:val="NormalWeb"/>
              <w:jc w:val="both"/>
              <w:rPr>
                <w:i/>
                <w:lang w:val="pt-BR" w:eastAsia="ar-SA"/>
              </w:rPr>
            </w:pPr>
            <w:r w:rsidRPr="00614AAA">
              <w:rPr>
                <w:i/>
                <w:lang w:val="pt-BR" w:eastAsia="ar-SA"/>
              </w:rPr>
              <w:t xml:space="preserve">Geometria </w:t>
            </w:r>
            <w:proofErr w:type="spellStart"/>
            <w:r w:rsidRPr="00614AAA">
              <w:rPr>
                <w:i/>
                <w:lang w:val="pt-BR" w:eastAsia="ar-SA"/>
              </w:rPr>
              <w:t>Analítica</w:t>
            </w:r>
            <w:proofErr w:type="spellEnd"/>
            <w:r w:rsidRPr="00614AAA">
              <w:rPr>
                <w:i/>
                <w:lang w:val="pt-BR" w:eastAsia="ar-SA"/>
              </w:rPr>
              <w:t xml:space="preserve"> </w:t>
            </w:r>
            <w:r w:rsidR="00B92B55">
              <w:rPr>
                <w:i/>
                <w:lang w:val="pt-BR" w:eastAsia="ar-SA"/>
              </w:rPr>
              <w:t xml:space="preserve">e </w:t>
            </w:r>
            <w:proofErr w:type="spellStart"/>
            <w:r w:rsidR="00B92B55" w:rsidRPr="00614AAA">
              <w:rPr>
                <w:i/>
                <w:lang w:val="pt-BR" w:eastAsia="ar-SA"/>
              </w:rPr>
              <w:t>Algebra</w:t>
            </w:r>
            <w:proofErr w:type="spellEnd"/>
            <w:r w:rsidR="00B92B55" w:rsidRPr="00614AAA">
              <w:rPr>
                <w:i/>
                <w:lang w:val="pt-BR" w:eastAsia="ar-SA"/>
              </w:rPr>
              <w:t xml:space="preserve"> Linear</w:t>
            </w:r>
          </w:p>
        </w:tc>
        <w:tc>
          <w:tcPr>
            <w:tcW w:w="224" w:type="dxa"/>
          </w:tcPr>
          <w:p w14:paraId="53256AEB" w14:textId="77777777" w:rsidR="00187672" w:rsidRPr="00614AAA" w:rsidRDefault="00187672" w:rsidP="00187672">
            <w:pPr>
              <w:jc w:val="both"/>
              <w:rPr>
                <w:rFonts w:ascii="Times New Roman" w:hAnsi="Times New Roman" w:cs="Times New Roman"/>
                <w:sz w:val="24"/>
                <w:szCs w:val="24"/>
              </w:rPr>
            </w:pPr>
          </w:p>
        </w:tc>
        <w:tc>
          <w:tcPr>
            <w:tcW w:w="1288" w:type="dxa"/>
          </w:tcPr>
          <w:p w14:paraId="5D83942F"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1BD8AE9C" w14:textId="77777777" w:rsidR="00187672" w:rsidRPr="00614AAA" w:rsidRDefault="00187672" w:rsidP="00187672">
            <w:pPr>
              <w:jc w:val="both"/>
              <w:rPr>
                <w:rFonts w:ascii="Times New Roman" w:hAnsi="Times New Roman" w:cs="Times New Roman"/>
                <w:sz w:val="24"/>
                <w:szCs w:val="24"/>
              </w:rPr>
            </w:pPr>
          </w:p>
        </w:tc>
        <w:tc>
          <w:tcPr>
            <w:tcW w:w="1256" w:type="dxa"/>
          </w:tcPr>
          <w:p w14:paraId="62AF60D9"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r w:rsidR="00187672" w:rsidRPr="00614AAA" w14:paraId="05065EDF" w14:textId="77777777" w:rsidTr="00187672">
        <w:tc>
          <w:tcPr>
            <w:tcW w:w="6056" w:type="dxa"/>
          </w:tcPr>
          <w:p w14:paraId="5A736F7F" w14:textId="77777777" w:rsidR="00187672" w:rsidRPr="00614AAA" w:rsidRDefault="00187672" w:rsidP="00187672">
            <w:pPr>
              <w:pStyle w:val="NormalWeb"/>
              <w:jc w:val="both"/>
              <w:rPr>
                <w:i/>
                <w:lang w:val="pt-BR" w:eastAsia="ar-SA"/>
              </w:rPr>
            </w:pPr>
            <w:r w:rsidRPr="00614AAA">
              <w:rPr>
                <w:i/>
                <w:lang w:val="pt-BR" w:eastAsia="ar-SA"/>
              </w:rPr>
              <w:t xml:space="preserve">Informática Básica </w:t>
            </w:r>
          </w:p>
        </w:tc>
        <w:tc>
          <w:tcPr>
            <w:tcW w:w="224" w:type="dxa"/>
          </w:tcPr>
          <w:p w14:paraId="19894B88" w14:textId="77777777" w:rsidR="00187672" w:rsidRPr="00614AAA" w:rsidRDefault="00187672" w:rsidP="00187672">
            <w:pPr>
              <w:jc w:val="both"/>
              <w:rPr>
                <w:rFonts w:ascii="Times New Roman" w:hAnsi="Times New Roman" w:cs="Times New Roman"/>
                <w:sz w:val="24"/>
                <w:szCs w:val="24"/>
              </w:rPr>
            </w:pPr>
          </w:p>
        </w:tc>
        <w:tc>
          <w:tcPr>
            <w:tcW w:w="1288" w:type="dxa"/>
          </w:tcPr>
          <w:p w14:paraId="43236591"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Bolsista</w:t>
            </w:r>
          </w:p>
        </w:tc>
        <w:tc>
          <w:tcPr>
            <w:tcW w:w="224" w:type="dxa"/>
          </w:tcPr>
          <w:p w14:paraId="3FFC3841" w14:textId="77777777" w:rsidR="00187672" w:rsidRPr="00614AAA" w:rsidRDefault="00187672" w:rsidP="00187672">
            <w:pPr>
              <w:jc w:val="both"/>
              <w:rPr>
                <w:rFonts w:ascii="Times New Roman" w:hAnsi="Times New Roman" w:cs="Times New Roman"/>
                <w:sz w:val="24"/>
                <w:szCs w:val="24"/>
              </w:rPr>
            </w:pPr>
          </w:p>
        </w:tc>
        <w:tc>
          <w:tcPr>
            <w:tcW w:w="1256" w:type="dxa"/>
          </w:tcPr>
          <w:p w14:paraId="4A06E184" w14:textId="77777777" w:rsidR="00187672" w:rsidRPr="00614AAA" w:rsidRDefault="00187672" w:rsidP="00187672">
            <w:pPr>
              <w:jc w:val="both"/>
              <w:rPr>
                <w:rFonts w:ascii="Times New Roman" w:hAnsi="Times New Roman" w:cs="Times New Roman"/>
                <w:sz w:val="24"/>
                <w:szCs w:val="24"/>
              </w:rPr>
            </w:pPr>
            <w:r w:rsidRPr="00614AAA">
              <w:rPr>
                <w:rFonts w:ascii="Times New Roman" w:hAnsi="Times New Roman" w:cs="Times New Roman"/>
                <w:sz w:val="24"/>
                <w:szCs w:val="24"/>
              </w:rPr>
              <w:t>Voluntário</w:t>
            </w:r>
          </w:p>
        </w:tc>
      </w:tr>
    </w:tbl>
    <w:p w14:paraId="443DEAB1" w14:textId="77777777" w:rsidR="002625C8" w:rsidRDefault="002625C8" w:rsidP="00614AAA">
      <w:pPr>
        <w:spacing w:after="0"/>
        <w:jc w:val="both"/>
        <w:rPr>
          <w:rFonts w:ascii="Times New Roman" w:hAnsi="Times New Roman" w:cs="Times New Roman"/>
          <w:sz w:val="24"/>
          <w:szCs w:val="24"/>
        </w:rPr>
      </w:pPr>
    </w:p>
    <w:p w14:paraId="60724349" w14:textId="5602CB4B" w:rsidR="0003287D" w:rsidRPr="00614AAA" w:rsidRDefault="0003287D" w:rsidP="00614AAA">
      <w:pPr>
        <w:spacing w:after="0"/>
        <w:jc w:val="both"/>
        <w:rPr>
          <w:rFonts w:ascii="Times New Roman" w:hAnsi="Times New Roman" w:cs="Times New Roman"/>
          <w:sz w:val="24"/>
          <w:szCs w:val="24"/>
        </w:rPr>
      </w:pPr>
      <w:r w:rsidRPr="00614AAA">
        <w:rPr>
          <w:rFonts w:ascii="Times New Roman" w:hAnsi="Times New Roman" w:cs="Times New Roman"/>
          <w:sz w:val="24"/>
          <w:szCs w:val="24"/>
        </w:rPr>
        <w:t>4. Critérios de Seleção de Monitores do Curso de _____________________</w:t>
      </w:r>
    </w:p>
    <w:tbl>
      <w:tblPr>
        <w:tblStyle w:val="TableGrid"/>
        <w:tblW w:w="0" w:type="auto"/>
        <w:tblLook w:val="04A0" w:firstRow="1" w:lastRow="0" w:firstColumn="1" w:lastColumn="0" w:noHBand="0" w:noVBand="1"/>
      </w:tblPr>
      <w:tblGrid>
        <w:gridCol w:w="8494"/>
      </w:tblGrid>
      <w:tr w:rsidR="0003287D" w:rsidRPr="00614AAA" w14:paraId="7D42418E" w14:textId="77777777" w:rsidTr="00C21E7D">
        <w:tc>
          <w:tcPr>
            <w:tcW w:w="10606" w:type="dxa"/>
          </w:tcPr>
          <w:p w14:paraId="5E54FB87" w14:textId="1DEDDC87" w:rsidR="0003287D" w:rsidRPr="002625C8" w:rsidRDefault="0003287D" w:rsidP="002625C8">
            <w:pPr>
              <w:pStyle w:val="NormalWeb"/>
              <w:jc w:val="both"/>
              <w:rPr>
                <w:b/>
                <w:lang w:val="pt-BR"/>
              </w:rPr>
            </w:pPr>
            <w:r w:rsidRPr="002625C8">
              <w:rPr>
                <w:lang w:val="pt-BR"/>
              </w:rPr>
              <w:t xml:space="preserve">Ficam estabelecidos os seguintes critérios para a Seleção de Monitores (bolsistas ou voluntários) </w:t>
            </w:r>
            <w:r w:rsidR="002E3CD8" w:rsidRPr="002625C8">
              <w:rPr>
                <w:lang w:val="pt-BR"/>
              </w:rPr>
              <w:t xml:space="preserve">conforme estabelecido no </w:t>
            </w:r>
            <w:r w:rsidR="002625C8" w:rsidRPr="002625C8">
              <w:rPr>
                <w:b/>
                <w:lang w:val="pt-BR"/>
              </w:rPr>
              <w:t xml:space="preserve">Edital Nº 001/2020 - PROEG/UFR/UFR PROGRAMA EMERGENCIAL DE MONITORIA DIGITA e </w:t>
            </w:r>
            <w:r w:rsidR="002E3CD8" w:rsidRPr="002625C8">
              <w:rPr>
                <w:b/>
                <w:lang w:val="pt-BR"/>
              </w:rPr>
              <w:t>ITEM 4</w:t>
            </w:r>
            <w:r w:rsidR="002625C8" w:rsidRPr="002625C8">
              <w:rPr>
                <w:b/>
                <w:lang w:val="pt-BR"/>
              </w:rPr>
              <w:t xml:space="preserve"> do</w:t>
            </w:r>
            <w:r w:rsidR="002625C8" w:rsidRPr="002625C8">
              <w:rPr>
                <w:lang w:val="pt-BR"/>
              </w:rPr>
              <w:t xml:space="preserve"> </w:t>
            </w:r>
            <w:r w:rsidR="002625C8" w:rsidRPr="00614AAA">
              <w:rPr>
                <w:b/>
                <w:bCs/>
                <w:lang w:val="pt-BR"/>
              </w:rPr>
              <w:t xml:space="preserve">EDITAL INTERNO DE PROGRAMA DE MONITORIA </w:t>
            </w:r>
            <w:r w:rsidR="002625C8" w:rsidRPr="00614AAA">
              <w:rPr>
                <w:b/>
                <w:lang w:val="pt-BR"/>
              </w:rPr>
              <w:t>Nº 01/2020 DO CURSO DE GRADUAÇÃO EM ENGENHARIA AGRÍCOLA E AMBIENTAL</w:t>
            </w:r>
            <w:r w:rsidR="002625C8">
              <w:rPr>
                <w:b/>
                <w:lang w:val="pt-BR"/>
              </w:rPr>
              <w:t xml:space="preserve">, apresentando os critérios específicos do Curso de Graduação em Engenharia Agrícola e Ambiental, </w:t>
            </w:r>
            <w:r w:rsidRPr="002625C8">
              <w:rPr>
                <w:lang w:val="pt-BR"/>
              </w:rPr>
              <w:t>para as Atividades de Monitoria do PEMD desenvolvidas no ano de 2020/</w:t>
            </w:r>
            <w:r w:rsidR="002625C8">
              <w:rPr>
                <w:lang w:val="pt-BR"/>
              </w:rPr>
              <w:t>.</w:t>
            </w:r>
          </w:p>
        </w:tc>
      </w:tr>
    </w:tbl>
    <w:p w14:paraId="2F7DA215" w14:textId="77777777" w:rsidR="002625C8" w:rsidRDefault="002625C8" w:rsidP="00614AAA">
      <w:pPr>
        <w:jc w:val="both"/>
        <w:rPr>
          <w:rFonts w:ascii="Times New Roman" w:hAnsi="Times New Roman" w:cs="Times New Roman"/>
          <w:sz w:val="24"/>
          <w:szCs w:val="24"/>
        </w:rPr>
      </w:pPr>
    </w:p>
    <w:p w14:paraId="347A4B22" w14:textId="77777777" w:rsidR="002625C8" w:rsidRDefault="002625C8" w:rsidP="00614AAA">
      <w:pPr>
        <w:jc w:val="both"/>
        <w:rPr>
          <w:rFonts w:ascii="Times New Roman" w:hAnsi="Times New Roman" w:cs="Times New Roman"/>
          <w:sz w:val="24"/>
          <w:szCs w:val="24"/>
        </w:rPr>
      </w:pPr>
    </w:p>
    <w:p w14:paraId="0C8751E0" w14:textId="77777777" w:rsidR="002625C8" w:rsidRDefault="002625C8" w:rsidP="00614AAA">
      <w:pPr>
        <w:jc w:val="both"/>
        <w:rPr>
          <w:rFonts w:ascii="Times New Roman" w:hAnsi="Times New Roman" w:cs="Times New Roman"/>
          <w:sz w:val="24"/>
          <w:szCs w:val="24"/>
        </w:rPr>
      </w:pPr>
    </w:p>
    <w:p w14:paraId="71D9EAC8" w14:textId="52A12EA5" w:rsidR="0003287D" w:rsidRPr="00614AAA"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lastRenderedPageBreak/>
        <w:t xml:space="preserve"> 5</w:t>
      </w:r>
      <w:r w:rsidR="002625C8">
        <w:rPr>
          <w:rFonts w:ascii="Times New Roman" w:hAnsi="Times New Roman" w:cs="Times New Roman"/>
          <w:sz w:val="24"/>
          <w:szCs w:val="24"/>
        </w:rPr>
        <w:t>.</w:t>
      </w:r>
      <w:r w:rsidRPr="00614AAA">
        <w:rPr>
          <w:rFonts w:ascii="Times New Roman" w:hAnsi="Times New Roman" w:cs="Times New Roman"/>
          <w:sz w:val="24"/>
          <w:szCs w:val="24"/>
        </w:rPr>
        <w:t xml:space="preserve"> Declaração</w:t>
      </w:r>
    </w:p>
    <w:p w14:paraId="5C0CA904" w14:textId="3E5CC15C" w:rsidR="0003287D" w:rsidRDefault="0003287D" w:rsidP="00614AAA">
      <w:pPr>
        <w:jc w:val="both"/>
        <w:rPr>
          <w:rFonts w:ascii="Times New Roman" w:hAnsi="Times New Roman" w:cs="Times New Roman"/>
          <w:sz w:val="24"/>
          <w:szCs w:val="24"/>
        </w:rPr>
      </w:pPr>
      <w:r w:rsidRPr="00614AAA">
        <w:rPr>
          <w:rFonts w:ascii="Times New Roman" w:hAnsi="Times New Roman" w:cs="Times New Roman"/>
          <w:sz w:val="24"/>
          <w:szCs w:val="24"/>
        </w:rPr>
        <w:t>Declaro conhecer e concordar com os critérios de participação do PEMD da UFR estabelecidos na Resolução CONSEPE nº 60/2016 e no Edital 001 - PROEG/UFR e os critérios acima estabelecidos na proposta do Curso de ________________________.</w:t>
      </w:r>
    </w:p>
    <w:p w14:paraId="0772CF1A" w14:textId="77777777" w:rsidR="002625C8" w:rsidRPr="00614AAA" w:rsidRDefault="002625C8" w:rsidP="00614AAA">
      <w:pPr>
        <w:jc w:val="both"/>
        <w:rPr>
          <w:rFonts w:ascii="Times New Roman" w:hAnsi="Times New Roman" w:cs="Times New Roman"/>
          <w:sz w:val="24"/>
          <w:szCs w:val="24"/>
        </w:rPr>
      </w:pPr>
    </w:p>
    <w:p w14:paraId="6CBCDD03" w14:textId="5A7FC267" w:rsidR="0003287D" w:rsidRDefault="0003287D" w:rsidP="00E36073">
      <w:pPr>
        <w:spacing w:after="0"/>
        <w:jc w:val="right"/>
        <w:rPr>
          <w:rFonts w:ascii="Times New Roman" w:hAnsi="Times New Roman" w:cs="Times New Roman"/>
          <w:sz w:val="24"/>
          <w:szCs w:val="24"/>
        </w:rPr>
      </w:pPr>
      <w:r w:rsidRPr="00614AAA">
        <w:rPr>
          <w:rFonts w:ascii="Times New Roman" w:hAnsi="Times New Roman" w:cs="Times New Roman"/>
          <w:sz w:val="24"/>
          <w:szCs w:val="24"/>
        </w:rPr>
        <w:t xml:space="preserve">Rondonópolis, ___ de </w:t>
      </w:r>
      <w:r w:rsidR="00A50D45" w:rsidRPr="00614AAA">
        <w:rPr>
          <w:rFonts w:ascii="Times New Roman" w:hAnsi="Times New Roman" w:cs="Times New Roman"/>
          <w:sz w:val="24"/>
          <w:szCs w:val="24"/>
        </w:rPr>
        <w:t>setembro de 2020</w:t>
      </w:r>
      <w:r w:rsidRPr="00614AAA">
        <w:rPr>
          <w:rFonts w:ascii="Times New Roman" w:hAnsi="Times New Roman" w:cs="Times New Roman"/>
          <w:sz w:val="24"/>
          <w:szCs w:val="24"/>
        </w:rPr>
        <w:t>.</w:t>
      </w:r>
    </w:p>
    <w:p w14:paraId="7251DED4" w14:textId="77777777" w:rsidR="002625C8" w:rsidRDefault="002625C8" w:rsidP="00E36073">
      <w:pPr>
        <w:spacing w:after="0"/>
        <w:jc w:val="right"/>
        <w:rPr>
          <w:rFonts w:ascii="Times New Roman" w:hAnsi="Times New Roman" w:cs="Times New Roman"/>
          <w:sz w:val="24"/>
          <w:szCs w:val="24"/>
        </w:rPr>
      </w:pPr>
    </w:p>
    <w:p w14:paraId="0352EC22" w14:textId="77777777" w:rsidR="00E36073" w:rsidRPr="00614AAA" w:rsidRDefault="00E36073" w:rsidP="00E36073">
      <w:pPr>
        <w:spacing w:after="0"/>
        <w:jc w:val="right"/>
        <w:rPr>
          <w:rFonts w:ascii="Times New Roman" w:hAnsi="Times New Roman" w:cs="Times New Roman"/>
          <w:sz w:val="24"/>
          <w:szCs w:val="24"/>
        </w:rPr>
      </w:pPr>
    </w:p>
    <w:p w14:paraId="24779EC6" w14:textId="77777777" w:rsidR="0003287D" w:rsidRPr="00614AAA" w:rsidRDefault="0003287D" w:rsidP="00E36073">
      <w:pPr>
        <w:spacing w:after="0"/>
        <w:jc w:val="center"/>
        <w:rPr>
          <w:rFonts w:ascii="Times New Roman" w:hAnsi="Times New Roman" w:cs="Times New Roman"/>
          <w:sz w:val="24"/>
          <w:szCs w:val="24"/>
        </w:rPr>
      </w:pPr>
      <w:r w:rsidRPr="00614AAA">
        <w:rPr>
          <w:rFonts w:ascii="Times New Roman" w:hAnsi="Times New Roman" w:cs="Times New Roman"/>
          <w:sz w:val="24"/>
          <w:szCs w:val="24"/>
        </w:rPr>
        <w:t>_____________________________________________________________</w:t>
      </w:r>
    </w:p>
    <w:p w14:paraId="1C12CDF3" w14:textId="77777777" w:rsidR="0003287D" w:rsidRPr="00614AAA" w:rsidRDefault="0003287D" w:rsidP="00E36073">
      <w:pPr>
        <w:jc w:val="center"/>
        <w:rPr>
          <w:rFonts w:ascii="Times New Roman" w:hAnsi="Times New Roman" w:cs="Times New Roman"/>
          <w:sz w:val="24"/>
          <w:szCs w:val="24"/>
        </w:rPr>
      </w:pPr>
      <w:r w:rsidRPr="00614AAA">
        <w:rPr>
          <w:rFonts w:ascii="Times New Roman" w:hAnsi="Times New Roman" w:cs="Times New Roman"/>
          <w:sz w:val="24"/>
          <w:szCs w:val="24"/>
        </w:rPr>
        <w:t>Assinatura do Aluno</w:t>
      </w:r>
    </w:p>
    <w:sectPr w:rsidR="0003287D" w:rsidRPr="00614AAA" w:rsidSect="00F23ED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32C2" w14:textId="77777777" w:rsidR="00680173" w:rsidRDefault="00680173" w:rsidP="00170BE9">
      <w:pPr>
        <w:spacing w:after="0" w:line="240" w:lineRule="auto"/>
      </w:pPr>
      <w:r>
        <w:separator/>
      </w:r>
    </w:p>
  </w:endnote>
  <w:endnote w:type="continuationSeparator" w:id="0">
    <w:p w14:paraId="6ACC3FA8" w14:textId="77777777" w:rsidR="00680173" w:rsidRDefault="00680173" w:rsidP="0017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4400" w14:textId="77777777" w:rsidR="00680173" w:rsidRDefault="00680173" w:rsidP="00170BE9">
      <w:pPr>
        <w:spacing w:after="0" w:line="240" w:lineRule="auto"/>
      </w:pPr>
      <w:r>
        <w:separator/>
      </w:r>
    </w:p>
  </w:footnote>
  <w:footnote w:type="continuationSeparator" w:id="0">
    <w:p w14:paraId="328644FD" w14:textId="77777777" w:rsidR="00680173" w:rsidRDefault="00680173" w:rsidP="0017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69DF" w14:textId="77777777" w:rsidR="00C53B45" w:rsidRDefault="00C53B45" w:rsidP="00170BE9">
    <w:pPr>
      <w:jc w:val="both"/>
      <w:rPr>
        <w:szCs w:val="24"/>
      </w:rPr>
    </w:pPr>
    <w:r>
      <w:rPr>
        <w:noProof/>
        <w:lang w:eastAsia="pt-BR"/>
      </w:rPr>
      <w:drawing>
        <wp:anchor distT="0" distB="0" distL="114300" distR="114300" simplePos="0" relativeHeight="251659264" behindDoc="0" locked="0" layoutInCell="1" allowOverlap="1" wp14:anchorId="3DA59865" wp14:editId="14D429A2">
          <wp:simplePos x="0" y="0"/>
          <wp:positionH relativeFrom="column">
            <wp:posOffset>2272411</wp:posOffset>
          </wp:positionH>
          <wp:positionV relativeFrom="paragraph">
            <wp:posOffset>-227330</wp:posOffset>
          </wp:positionV>
          <wp:extent cx="909955" cy="876935"/>
          <wp:effectExtent l="1905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909955" cy="876935"/>
                  </a:xfrm>
                  <a:prstGeom prst="rect">
                    <a:avLst/>
                  </a:prstGeom>
                  <a:noFill/>
                  <a:ln w="9525">
                    <a:noFill/>
                    <a:miter lim="800000"/>
                    <a:headEnd/>
                    <a:tailEnd/>
                  </a:ln>
                </pic:spPr>
              </pic:pic>
            </a:graphicData>
          </a:graphic>
        </wp:anchor>
      </w:drawing>
    </w:r>
  </w:p>
  <w:p w14:paraId="280C4836" w14:textId="77777777" w:rsidR="00C53B45" w:rsidRDefault="00C53B45" w:rsidP="00170BE9">
    <w:pPr>
      <w:pStyle w:val="Header"/>
      <w:tabs>
        <w:tab w:val="right" w:pos="10773"/>
      </w:tabs>
      <w:ind w:left="-1134" w:right="-1134"/>
      <w:jc w:val="center"/>
      <w:rPr>
        <w:rFonts w:ascii="Arial" w:hAnsi="Arial" w:cs="Arial"/>
        <w:szCs w:val="24"/>
      </w:rPr>
    </w:pPr>
  </w:p>
  <w:p w14:paraId="7A3AFBEE" w14:textId="77777777" w:rsidR="00C53B45" w:rsidRDefault="00C53B45" w:rsidP="00170BE9">
    <w:pPr>
      <w:pStyle w:val="Header"/>
      <w:tabs>
        <w:tab w:val="right" w:pos="10773"/>
      </w:tabs>
      <w:ind w:left="-1134" w:right="-1134"/>
      <w:jc w:val="center"/>
      <w:rPr>
        <w:rFonts w:ascii="Arial" w:hAnsi="Arial" w:cs="Arial"/>
        <w:szCs w:val="24"/>
      </w:rPr>
    </w:pPr>
  </w:p>
  <w:p w14:paraId="43DFE221" w14:textId="77777777" w:rsidR="00C53B45" w:rsidRDefault="00C53B45" w:rsidP="00170BE9">
    <w:pPr>
      <w:pStyle w:val="Header"/>
      <w:tabs>
        <w:tab w:val="right" w:pos="10773"/>
      </w:tabs>
      <w:ind w:left="-1134" w:right="-1134"/>
      <w:jc w:val="center"/>
      <w:rPr>
        <w:rFonts w:ascii="Arial" w:hAnsi="Arial" w:cs="Arial"/>
        <w:szCs w:val="24"/>
      </w:rPr>
    </w:pPr>
  </w:p>
  <w:p w14:paraId="7EF2F1D0" w14:textId="77777777" w:rsidR="00C53B45" w:rsidRDefault="00C53B45" w:rsidP="00170BE9">
    <w:pPr>
      <w:pStyle w:val="Header"/>
      <w:tabs>
        <w:tab w:val="right" w:pos="10773"/>
      </w:tabs>
      <w:ind w:left="-1134" w:right="-1134"/>
      <w:jc w:val="center"/>
      <w:rPr>
        <w:rFonts w:ascii="Arial" w:hAnsi="Arial" w:cs="Arial"/>
        <w:szCs w:val="24"/>
      </w:rPr>
    </w:pPr>
  </w:p>
  <w:p w14:paraId="4933B2FF" w14:textId="77777777" w:rsidR="00C53B45" w:rsidRDefault="00C53B45" w:rsidP="00170BE9">
    <w:pPr>
      <w:pStyle w:val="Header"/>
      <w:tabs>
        <w:tab w:val="right" w:pos="10773"/>
      </w:tabs>
      <w:ind w:left="-1134" w:right="-1134"/>
      <w:jc w:val="center"/>
      <w:rPr>
        <w:rFonts w:ascii="Arial" w:hAnsi="Arial" w:cs="Arial"/>
        <w:szCs w:val="24"/>
      </w:rPr>
    </w:pPr>
    <w:r>
      <w:rPr>
        <w:rFonts w:ascii="Arial" w:hAnsi="Arial" w:cs="Arial"/>
        <w:szCs w:val="24"/>
      </w:rPr>
      <w:t>MINISTÉRIO DA EDUCAÇÃO</w:t>
    </w:r>
  </w:p>
  <w:p w14:paraId="5F66B2FB" w14:textId="77777777" w:rsidR="00C53B45" w:rsidRDefault="00C53B45" w:rsidP="00170BE9">
    <w:pPr>
      <w:pStyle w:val="Header"/>
      <w:tabs>
        <w:tab w:val="right" w:pos="10773"/>
      </w:tabs>
      <w:ind w:left="-1134" w:right="-1134"/>
      <w:jc w:val="center"/>
      <w:rPr>
        <w:rFonts w:ascii="Arial" w:hAnsi="Arial" w:cs="Arial"/>
        <w:szCs w:val="24"/>
      </w:rPr>
    </w:pPr>
    <w:r>
      <w:rPr>
        <w:rFonts w:ascii="Arial" w:hAnsi="Arial" w:cs="Arial"/>
        <w:szCs w:val="24"/>
      </w:rPr>
      <w:t>UNIVERSIDADE FEDERAL DE RONDONÓPOLIS</w:t>
    </w:r>
  </w:p>
  <w:p w14:paraId="01ED38EE" w14:textId="77777777" w:rsidR="00C53B45" w:rsidRDefault="00C5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7E12"/>
    <w:multiLevelType w:val="hybridMultilevel"/>
    <w:tmpl w:val="34D686CE"/>
    <w:lvl w:ilvl="0" w:tplc="B60EAB96">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66E1"/>
    <w:multiLevelType w:val="hybridMultilevel"/>
    <w:tmpl w:val="30D4ACE4"/>
    <w:lvl w:ilvl="0" w:tplc="901E4046">
      <w:start w:val="1"/>
      <w:numFmt w:val="decimal"/>
      <w:lvlText w:val="%1)"/>
      <w:lvlJc w:val="left"/>
      <w:pPr>
        <w:ind w:left="1068" w:hanging="360"/>
      </w:pPr>
      <w:rPr>
        <w:rFonts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C1C4712"/>
    <w:multiLevelType w:val="hybridMultilevel"/>
    <w:tmpl w:val="8A22BF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FF2003"/>
    <w:multiLevelType w:val="hybridMultilevel"/>
    <w:tmpl w:val="9BAED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520A31"/>
    <w:multiLevelType w:val="hybridMultilevel"/>
    <w:tmpl w:val="602011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BD0727"/>
    <w:multiLevelType w:val="hybridMultilevel"/>
    <w:tmpl w:val="34D686CE"/>
    <w:lvl w:ilvl="0" w:tplc="B60EAB96">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1231E"/>
    <w:multiLevelType w:val="hybridMultilevel"/>
    <w:tmpl w:val="1A2E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96C1C"/>
    <w:multiLevelType w:val="hybridMultilevel"/>
    <w:tmpl w:val="34D686CE"/>
    <w:lvl w:ilvl="0" w:tplc="B60EAB96">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01CC2"/>
    <w:multiLevelType w:val="hybridMultilevel"/>
    <w:tmpl w:val="F5EAD4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FF5ACC"/>
    <w:multiLevelType w:val="multilevel"/>
    <w:tmpl w:val="1C2051C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4D5176"/>
    <w:multiLevelType w:val="hybridMultilevel"/>
    <w:tmpl w:val="8AC63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87451"/>
    <w:multiLevelType w:val="hybridMultilevel"/>
    <w:tmpl w:val="A7A4E6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425B7C"/>
    <w:multiLevelType w:val="hybridMultilevel"/>
    <w:tmpl w:val="76BEE77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6D8609C9"/>
    <w:multiLevelType w:val="multilevel"/>
    <w:tmpl w:val="9910A52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12769D"/>
    <w:multiLevelType w:val="multilevel"/>
    <w:tmpl w:val="92DED97E"/>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6FD2591"/>
    <w:multiLevelType w:val="hybridMultilevel"/>
    <w:tmpl w:val="DBD2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0223C"/>
    <w:multiLevelType w:val="hybridMultilevel"/>
    <w:tmpl w:val="34D686CE"/>
    <w:lvl w:ilvl="0" w:tplc="B60EAB96">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425F2"/>
    <w:multiLevelType w:val="hybridMultilevel"/>
    <w:tmpl w:val="F8BA7B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D6C7014"/>
    <w:multiLevelType w:val="multilevel"/>
    <w:tmpl w:val="927C1FA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476" w:hanging="108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43" w:hanging="1800"/>
      </w:pPr>
      <w:rPr>
        <w:rFonts w:hint="default"/>
      </w:rPr>
    </w:lvl>
  </w:abstractNum>
  <w:num w:numId="1">
    <w:abstractNumId w:val="18"/>
  </w:num>
  <w:num w:numId="2">
    <w:abstractNumId w:val="17"/>
  </w:num>
  <w:num w:numId="3">
    <w:abstractNumId w:val="2"/>
  </w:num>
  <w:num w:numId="4">
    <w:abstractNumId w:val="8"/>
  </w:num>
  <w:num w:numId="5">
    <w:abstractNumId w:val="4"/>
  </w:num>
  <w:num w:numId="6">
    <w:abstractNumId w:val="3"/>
  </w:num>
  <w:num w:numId="7">
    <w:abstractNumId w:val="11"/>
  </w:num>
  <w:num w:numId="8">
    <w:abstractNumId w:val="13"/>
  </w:num>
  <w:num w:numId="9">
    <w:abstractNumId w:val="15"/>
  </w:num>
  <w:num w:numId="10">
    <w:abstractNumId w:val="10"/>
  </w:num>
  <w:num w:numId="11">
    <w:abstractNumId w:val="12"/>
  </w:num>
  <w:num w:numId="12">
    <w:abstractNumId w:val="6"/>
  </w:num>
  <w:num w:numId="13">
    <w:abstractNumId w:val="1"/>
  </w:num>
  <w:num w:numId="14">
    <w:abstractNumId w:val="5"/>
  </w:num>
  <w:num w:numId="15">
    <w:abstractNumId w:val="0"/>
  </w:num>
  <w:num w:numId="16">
    <w:abstractNumId w:val="14"/>
  </w:num>
  <w:num w:numId="17">
    <w:abstractNumId w:val="9"/>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49"/>
    <w:rsid w:val="0003034F"/>
    <w:rsid w:val="000325A4"/>
    <w:rsid w:val="0003287D"/>
    <w:rsid w:val="00034EFD"/>
    <w:rsid w:val="00043C0C"/>
    <w:rsid w:val="00053D08"/>
    <w:rsid w:val="00056C69"/>
    <w:rsid w:val="00061C3A"/>
    <w:rsid w:val="000630F5"/>
    <w:rsid w:val="000803DE"/>
    <w:rsid w:val="0008323D"/>
    <w:rsid w:val="000918F6"/>
    <w:rsid w:val="000937DB"/>
    <w:rsid w:val="000B72D9"/>
    <w:rsid w:val="000C1421"/>
    <w:rsid w:val="000D17DE"/>
    <w:rsid w:val="000E1C97"/>
    <w:rsid w:val="001106E8"/>
    <w:rsid w:val="00132DDB"/>
    <w:rsid w:val="0013675A"/>
    <w:rsid w:val="00147CCA"/>
    <w:rsid w:val="001514FA"/>
    <w:rsid w:val="00151853"/>
    <w:rsid w:val="0015477C"/>
    <w:rsid w:val="00170BE9"/>
    <w:rsid w:val="0017260A"/>
    <w:rsid w:val="001753AA"/>
    <w:rsid w:val="00175FC8"/>
    <w:rsid w:val="001769FD"/>
    <w:rsid w:val="00187672"/>
    <w:rsid w:val="0019019D"/>
    <w:rsid w:val="00195FD4"/>
    <w:rsid w:val="001A2AD2"/>
    <w:rsid w:val="001A48AE"/>
    <w:rsid w:val="001D102A"/>
    <w:rsid w:val="001D20A7"/>
    <w:rsid w:val="00207D18"/>
    <w:rsid w:val="00214D19"/>
    <w:rsid w:val="002201D3"/>
    <w:rsid w:val="002235B4"/>
    <w:rsid w:val="00241E09"/>
    <w:rsid w:val="002625C8"/>
    <w:rsid w:val="00265578"/>
    <w:rsid w:val="00267C0D"/>
    <w:rsid w:val="00293E3D"/>
    <w:rsid w:val="0029417A"/>
    <w:rsid w:val="002A3BE3"/>
    <w:rsid w:val="002A48BD"/>
    <w:rsid w:val="002C1D6D"/>
    <w:rsid w:val="002C3D2D"/>
    <w:rsid w:val="002D4ECA"/>
    <w:rsid w:val="002D739A"/>
    <w:rsid w:val="002E3CD8"/>
    <w:rsid w:val="0030071E"/>
    <w:rsid w:val="003143F6"/>
    <w:rsid w:val="00320F9C"/>
    <w:rsid w:val="00335104"/>
    <w:rsid w:val="00362A89"/>
    <w:rsid w:val="00375A65"/>
    <w:rsid w:val="00383974"/>
    <w:rsid w:val="003920D0"/>
    <w:rsid w:val="00394CBE"/>
    <w:rsid w:val="00396E5D"/>
    <w:rsid w:val="003A641A"/>
    <w:rsid w:val="003B1EF5"/>
    <w:rsid w:val="003B25EA"/>
    <w:rsid w:val="003B3EC2"/>
    <w:rsid w:val="003C1AD0"/>
    <w:rsid w:val="003D4F88"/>
    <w:rsid w:val="003F648F"/>
    <w:rsid w:val="0040041D"/>
    <w:rsid w:val="0040546C"/>
    <w:rsid w:val="004161E2"/>
    <w:rsid w:val="004353BA"/>
    <w:rsid w:val="004416E7"/>
    <w:rsid w:val="00474007"/>
    <w:rsid w:val="004773B9"/>
    <w:rsid w:val="00484828"/>
    <w:rsid w:val="004872D2"/>
    <w:rsid w:val="004919F3"/>
    <w:rsid w:val="004968B7"/>
    <w:rsid w:val="004B258E"/>
    <w:rsid w:val="004C4446"/>
    <w:rsid w:val="004D7EA7"/>
    <w:rsid w:val="004E1D7F"/>
    <w:rsid w:val="004F2C99"/>
    <w:rsid w:val="005050EB"/>
    <w:rsid w:val="00531D45"/>
    <w:rsid w:val="00537699"/>
    <w:rsid w:val="0055290D"/>
    <w:rsid w:val="00557349"/>
    <w:rsid w:val="00563650"/>
    <w:rsid w:val="005650A9"/>
    <w:rsid w:val="005806ED"/>
    <w:rsid w:val="005B3400"/>
    <w:rsid w:val="005D60FC"/>
    <w:rsid w:val="005E128E"/>
    <w:rsid w:val="005E1510"/>
    <w:rsid w:val="005F67A3"/>
    <w:rsid w:val="0060382D"/>
    <w:rsid w:val="006060A0"/>
    <w:rsid w:val="00614AAA"/>
    <w:rsid w:val="006274F5"/>
    <w:rsid w:val="00640252"/>
    <w:rsid w:val="0064538A"/>
    <w:rsid w:val="006552F4"/>
    <w:rsid w:val="006613A1"/>
    <w:rsid w:val="00662BE8"/>
    <w:rsid w:val="0066338F"/>
    <w:rsid w:val="006667C2"/>
    <w:rsid w:val="00680173"/>
    <w:rsid w:val="006965BE"/>
    <w:rsid w:val="006979DD"/>
    <w:rsid w:val="006B7B45"/>
    <w:rsid w:val="006D28B5"/>
    <w:rsid w:val="006E2D80"/>
    <w:rsid w:val="007016BC"/>
    <w:rsid w:val="00710781"/>
    <w:rsid w:val="00713140"/>
    <w:rsid w:val="00717261"/>
    <w:rsid w:val="00736828"/>
    <w:rsid w:val="00737D19"/>
    <w:rsid w:val="0074631C"/>
    <w:rsid w:val="007578BC"/>
    <w:rsid w:val="00767CAB"/>
    <w:rsid w:val="007720C4"/>
    <w:rsid w:val="00780831"/>
    <w:rsid w:val="00784B9F"/>
    <w:rsid w:val="007B4F9E"/>
    <w:rsid w:val="007C53EC"/>
    <w:rsid w:val="007C62B6"/>
    <w:rsid w:val="007E4CB0"/>
    <w:rsid w:val="0080193E"/>
    <w:rsid w:val="0080373D"/>
    <w:rsid w:val="00825B01"/>
    <w:rsid w:val="00840DFB"/>
    <w:rsid w:val="008534F2"/>
    <w:rsid w:val="008618EB"/>
    <w:rsid w:val="008642CF"/>
    <w:rsid w:val="0087243A"/>
    <w:rsid w:val="00886178"/>
    <w:rsid w:val="008915E4"/>
    <w:rsid w:val="00897444"/>
    <w:rsid w:val="008A1535"/>
    <w:rsid w:val="008A3CD4"/>
    <w:rsid w:val="008C0533"/>
    <w:rsid w:val="00922B95"/>
    <w:rsid w:val="009306AE"/>
    <w:rsid w:val="00933A10"/>
    <w:rsid w:val="00934B80"/>
    <w:rsid w:val="00940108"/>
    <w:rsid w:val="009410D1"/>
    <w:rsid w:val="009672E8"/>
    <w:rsid w:val="009A2513"/>
    <w:rsid w:val="009B669C"/>
    <w:rsid w:val="009B7DAF"/>
    <w:rsid w:val="009D0352"/>
    <w:rsid w:val="009F0829"/>
    <w:rsid w:val="00A130BB"/>
    <w:rsid w:val="00A33F3D"/>
    <w:rsid w:val="00A50BF4"/>
    <w:rsid w:val="00A50D45"/>
    <w:rsid w:val="00A77D55"/>
    <w:rsid w:val="00A807BF"/>
    <w:rsid w:val="00A87027"/>
    <w:rsid w:val="00A87DBD"/>
    <w:rsid w:val="00A9212D"/>
    <w:rsid w:val="00A94348"/>
    <w:rsid w:val="00AA4FF4"/>
    <w:rsid w:val="00AD565E"/>
    <w:rsid w:val="00AF7948"/>
    <w:rsid w:val="00B014D4"/>
    <w:rsid w:val="00B1419F"/>
    <w:rsid w:val="00B23C1A"/>
    <w:rsid w:val="00B24FB2"/>
    <w:rsid w:val="00B47770"/>
    <w:rsid w:val="00B51344"/>
    <w:rsid w:val="00B53507"/>
    <w:rsid w:val="00B62626"/>
    <w:rsid w:val="00B65DB8"/>
    <w:rsid w:val="00B65F80"/>
    <w:rsid w:val="00B90834"/>
    <w:rsid w:val="00B92B55"/>
    <w:rsid w:val="00BA3066"/>
    <w:rsid w:val="00BA6026"/>
    <w:rsid w:val="00BF2D32"/>
    <w:rsid w:val="00BF7823"/>
    <w:rsid w:val="00C16036"/>
    <w:rsid w:val="00C21E7D"/>
    <w:rsid w:val="00C240E8"/>
    <w:rsid w:val="00C249E3"/>
    <w:rsid w:val="00C35F46"/>
    <w:rsid w:val="00C53B45"/>
    <w:rsid w:val="00C5475B"/>
    <w:rsid w:val="00C630F4"/>
    <w:rsid w:val="00C63E51"/>
    <w:rsid w:val="00C74156"/>
    <w:rsid w:val="00C81E9E"/>
    <w:rsid w:val="00CA31FE"/>
    <w:rsid w:val="00CA40D8"/>
    <w:rsid w:val="00CB5F69"/>
    <w:rsid w:val="00CC2217"/>
    <w:rsid w:val="00CD1DC5"/>
    <w:rsid w:val="00CD5F5E"/>
    <w:rsid w:val="00CE59D4"/>
    <w:rsid w:val="00CF11CD"/>
    <w:rsid w:val="00CF429C"/>
    <w:rsid w:val="00CF65BA"/>
    <w:rsid w:val="00CF7E3B"/>
    <w:rsid w:val="00D1249D"/>
    <w:rsid w:val="00D17DE0"/>
    <w:rsid w:val="00D22135"/>
    <w:rsid w:val="00D330D1"/>
    <w:rsid w:val="00D44A67"/>
    <w:rsid w:val="00D730E7"/>
    <w:rsid w:val="00DA2C8F"/>
    <w:rsid w:val="00DD00A6"/>
    <w:rsid w:val="00DE3508"/>
    <w:rsid w:val="00DE474F"/>
    <w:rsid w:val="00E01CAE"/>
    <w:rsid w:val="00E077D2"/>
    <w:rsid w:val="00E269AF"/>
    <w:rsid w:val="00E3397D"/>
    <w:rsid w:val="00E36073"/>
    <w:rsid w:val="00E56238"/>
    <w:rsid w:val="00E65907"/>
    <w:rsid w:val="00E74EAE"/>
    <w:rsid w:val="00E91B55"/>
    <w:rsid w:val="00E96249"/>
    <w:rsid w:val="00EC2561"/>
    <w:rsid w:val="00ED126B"/>
    <w:rsid w:val="00ED31CD"/>
    <w:rsid w:val="00ED4AF8"/>
    <w:rsid w:val="00F04623"/>
    <w:rsid w:val="00F23EDA"/>
    <w:rsid w:val="00F51A0E"/>
    <w:rsid w:val="00F5310D"/>
    <w:rsid w:val="00F66A8B"/>
    <w:rsid w:val="00FA04D9"/>
    <w:rsid w:val="00FC4BB7"/>
    <w:rsid w:val="00FE1799"/>
    <w:rsid w:val="00FE3BF2"/>
    <w:rsid w:val="00FF0878"/>
    <w:rsid w:val="00FF1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D9DC"/>
  <w15:docId w15:val="{36E4F6B8-4054-7A44-BBFB-27AC63F5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9"/>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0BE9"/>
  </w:style>
  <w:style w:type="paragraph" w:styleId="Footer">
    <w:name w:val="footer"/>
    <w:basedOn w:val="Normal"/>
    <w:link w:val="FooterChar"/>
    <w:uiPriority w:val="99"/>
    <w:unhideWhenUsed/>
    <w:rsid w:val="00170BE9"/>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0BE9"/>
  </w:style>
  <w:style w:type="table" w:styleId="TableGrid">
    <w:name w:val="Table Grid"/>
    <w:basedOn w:val="TableNormal"/>
    <w:uiPriority w:val="59"/>
    <w:rsid w:val="00A7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52F4"/>
    <w:rPr>
      <w:b/>
      <w:bCs/>
    </w:rPr>
  </w:style>
  <w:style w:type="character" w:styleId="Hyperlink">
    <w:name w:val="Hyperlink"/>
    <w:basedOn w:val="DefaultParagraphFont"/>
    <w:uiPriority w:val="99"/>
    <w:unhideWhenUsed/>
    <w:rsid w:val="006552F4"/>
    <w:rPr>
      <w:color w:val="0000FF" w:themeColor="hyperlink"/>
      <w:u w:val="single"/>
    </w:rPr>
  </w:style>
  <w:style w:type="paragraph" w:styleId="BalloonText">
    <w:name w:val="Balloon Text"/>
    <w:basedOn w:val="Normal"/>
    <w:link w:val="BalloonTextChar"/>
    <w:uiPriority w:val="99"/>
    <w:semiHidden/>
    <w:unhideWhenUsed/>
    <w:rsid w:val="0075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BC"/>
    <w:rPr>
      <w:rFonts w:ascii="Tahoma" w:hAnsi="Tahoma" w:cs="Tahoma"/>
      <w:sz w:val="16"/>
      <w:szCs w:val="16"/>
    </w:rPr>
  </w:style>
  <w:style w:type="paragraph" w:styleId="ListParagraph">
    <w:name w:val="List Paragraph"/>
    <w:basedOn w:val="Normal"/>
    <w:uiPriority w:val="34"/>
    <w:qFormat/>
    <w:rsid w:val="0003287D"/>
    <w:pPr>
      <w:ind w:left="720"/>
      <w:contextualSpacing/>
    </w:pPr>
  </w:style>
  <w:style w:type="table" w:customStyle="1" w:styleId="Tabelacomgrade1">
    <w:name w:val="Tabela com grade1"/>
    <w:basedOn w:val="TableNormal"/>
    <w:next w:val="TableGrid"/>
    <w:uiPriority w:val="59"/>
    <w:rsid w:val="005F67A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0373D"/>
    <w:rPr>
      <w:sz w:val="16"/>
      <w:szCs w:val="16"/>
    </w:rPr>
  </w:style>
  <w:style w:type="paragraph" w:styleId="CommentText">
    <w:name w:val="annotation text"/>
    <w:basedOn w:val="Normal"/>
    <w:link w:val="CommentTextChar"/>
    <w:uiPriority w:val="99"/>
    <w:semiHidden/>
    <w:unhideWhenUsed/>
    <w:rsid w:val="0080373D"/>
    <w:pPr>
      <w:spacing w:line="240" w:lineRule="auto"/>
    </w:pPr>
    <w:rPr>
      <w:sz w:val="20"/>
      <w:szCs w:val="20"/>
    </w:rPr>
  </w:style>
  <w:style w:type="character" w:customStyle="1" w:styleId="CommentTextChar">
    <w:name w:val="Comment Text Char"/>
    <w:basedOn w:val="DefaultParagraphFont"/>
    <w:link w:val="CommentText"/>
    <w:uiPriority w:val="99"/>
    <w:semiHidden/>
    <w:rsid w:val="0080373D"/>
    <w:rPr>
      <w:sz w:val="20"/>
      <w:szCs w:val="20"/>
    </w:rPr>
  </w:style>
  <w:style w:type="paragraph" w:styleId="CommentSubject">
    <w:name w:val="annotation subject"/>
    <w:basedOn w:val="CommentText"/>
    <w:next w:val="CommentText"/>
    <w:link w:val="CommentSubjectChar"/>
    <w:uiPriority w:val="99"/>
    <w:semiHidden/>
    <w:unhideWhenUsed/>
    <w:rsid w:val="0080373D"/>
    <w:rPr>
      <w:b/>
      <w:bCs/>
    </w:rPr>
  </w:style>
  <w:style w:type="character" w:customStyle="1" w:styleId="CommentSubjectChar">
    <w:name w:val="Comment Subject Char"/>
    <w:basedOn w:val="CommentTextChar"/>
    <w:link w:val="CommentSubject"/>
    <w:uiPriority w:val="99"/>
    <w:semiHidden/>
    <w:rsid w:val="0080373D"/>
    <w:rPr>
      <w:b/>
      <w:bCs/>
      <w:sz w:val="20"/>
      <w:szCs w:val="20"/>
    </w:rPr>
  </w:style>
  <w:style w:type="paragraph" w:styleId="NormalWeb">
    <w:name w:val="Normal (Web)"/>
    <w:basedOn w:val="Normal"/>
    <w:uiPriority w:val="99"/>
    <w:unhideWhenUsed/>
    <w:rsid w:val="00477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31D4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A2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7965">
      <w:bodyDiv w:val="1"/>
      <w:marLeft w:val="0"/>
      <w:marRight w:val="0"/>
      <w:marTop w:val="0"/>
      <w:marBottom w:val="0"/>
      <w:divBdr>
        <w:top w:val="none" w:sz="0" w:space="0" w:color="auto"/>
        <w:left w:val="none" w:sz="0" w:space="0" w:color="auto"/>
        <w:bottom w:val="none" w:sz="0" w:space="0" w:color="auto"/>
        <w:right w:val="none" w:sz="0" w:space="0" w:color="auto"/>
      </w:divBdr>
      <w:divsChild>
        <w:div w:id="1843735518">
          <w:marLeft w:val="0"/>
          <w:marRight w:val="0"/>
          <w:marTop w:val="0"/>
          <w:marBottom w:val="0"/>
          <w:divBdr>
            <w:top w:val="none" w:sz="0" w:space="0" w:color="auto"/>
            <w:left w:val="none" w:sz="0" w:space="0" w:color="auto"/>
            <w:bottom w:val="none" w:sz="0" w:space="0" w:color="auto"/>
            <w:right w:val="none" w:sz="0" w:space="0" w:color="auto"/>
          </w:divBdr>
          <w:divsChild>
            <w:div w:id="469976559">
              <w:marLeft w:val="0"/>
              <w:marRight w:val="0"/>
              <w:marTop w:val="0"/>
              <w:marBottom w:val="0"/>
              <w:divBdr>
                <w:top w:val="none" w:sz="0" w:space="0" w:color="auto"/>
                <w:left w:val="none" w:sz="0" w:space="0" w:color="auto"/>
                <w:bottom w:val="none" w:sz="0" w:space="0" w:color="auto"/>
                <w:right w:val="none" w:sz="0" w:space="0" w:color="auto"/>
              </w:divBdr>
              <w:divsChild>
                <w:div w:id="1495954908">
                  <w:marLeft w:val="0"/>
                  <w:marRight w:val="0"/>
                  <w:marTop w:val="0"/>
                  <w:marBottom w:val="0"/>
                  <w:divBdr>
                    <w:top w:val="none" w:sz="0" w:space="0" w:color="auto"/>
                    <w:left w:val="none" w:sz="0" w:space="0" w:color="auto"/>
                    <w:bottom w:val="none" w:sz="0" w:space="0" w:color="auto"/>
                    <w:right w:val="none" w:sz="0" w:space="0" w:color="auto"/>
                  </w:divBdr>
                  <w:divsChild>
                    <w:div w:id="17760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3618">
      <w:bodyDiv w:val="1"/>
      <w:marLeft w:val="0"/>
      <w:marRight w:val="0"/>
      <w:marTop w:val="0"/>
      <w:marBottom w:val="0"/>
      <w:divBdr>
        <w:top w:val="none" w:sz="0" w:space="0" w:color="auto"/>
        <w:left w:val="none" w:sz="0" w:space="0" w:color="auto"/>
        <w:bottom w:val="none" w:sz="0" w:space="0" w:color="auto"/>
        <w:right w:val="none" w:sz="0" w:space="0" w:color="auto"/>
      </w:divBdr>
      <w:divsChild>
        <w:div w:id="8139940">
          <w:marLeft w:val="0"/>
          <w:marRight w:val="0"/>
          <w:marTop w:val="0"/>
          <w:marBottom w:val="0"/>
          <w:divBdr>
            <w:top w:val="none" w:sz="0" w:space="0" w:color="auto"/>
            <w:left w:val="none" w:sz="0" w:space="0" w:color="auto"/>
            <w:bottom w:val="none" w:sz="0" w:space="0" w:color="auto"/>
            <w:right w:val="none" w:sz="0" w:space="0" w:color="auto"/>
          </w:divBdr>
          <w:divsChild>
            <w:div w:id="315498265">
              <w:marLeft w:val="0"/>
              <w:marRight w:val="0"/>
              <w:marTop w:val="0"/>
              <w:marBottom w:val="0"/>
              <w:divBdr>
                <w:top w:val="none" w:sz="0" w:space="0" w:color="auto"/>
                <w:left w:val="none" w:sz="0" w:space="0" w:color="auto"/>
                <w:bottom w:val="none" w:sz="0" w:space="0" w:color="auto"/>
                <w:right w:val="none" w:sz="0" w:space="0" w:color="auto"/>
              </w:divBdr>
              <w:divsChild>
                <w:div w:id="5649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57622">
      <w:bodyDiv w:val="1"/>
      <w:marLeft w:val="0"/>
      <w:marRight w:val="0"/>
      <w:marTop w:val="0"/>
      <w:marBottom w:val="0"/>
      <w:divBdr>
        <w:top w:val="none" w:sz="0" w:space="0" w:color="auto"/>
        <w:left w:val="none" w:sz="0" w:space="0" w:color="auto"/>
        <w:bottom w:val="none" w:sz="0" w:space="0" w:color="auto"/>
        <w:right w:val="none" w:sz="0" w:space="0" w:color="auto"/>
      </w:divBdr>
      <w:divsChild>
        <w:div w:id="2056074611">
          <w:marLeft w:val="0"/>
          <w:marRight w:val="0"/>
          <w:marTop w:val="0"/>
          <w:marBottom w:val="0"/>
          <w:divBdr>
            <w:top w:val="none" w:sz="0" w:space="0" w:color="auto"/>
            <w:left w:val="none" w:sz="0" w:space="0" w:color="auto"/>
            <w:bottom w:val="none" w:sz="0" w:space="0" w:color="auto"/>
            <w:right w:val="none" w:sz="0" w:space="0" w:color="auto"/>
          </w:divBdr>
          <w:divsChild>
            <w:div w:id="1124887799">
              <w:marLeft w:val="0"/>
              <w:marRight w:val="0"/>
              <w:marTop w:val="0"/>
              <w:marBottom w:val="0"/>
              <w:divBdr>
                <w:top w:val="none" w:sz="0" w:space="0" w:color="auto"/>
                <w:left w:val="none" w:sz="0" w:space="0" w:color="auto"/>
                <w:bottom w:val="none" w:sz="0" w:space="0" w:color="auto"/>
                <w:right w:val="none" w:sz="0" w:space="0" w:color="auto"/>
              </w:divBdr>
              <w:divsChild>
                <w:div w:id="1279797476">
                  <w:marLeft w:val="0"/>
                  <w:marRight w:val="0"/>
                  <w:marTop w:val="0"/>
                  <w:marBottom w:val="0"/>
                  <w:divBdr>
                    <w:top w:val="none" w:sz="0" w:space="0" w:color="auto"/>
                    <w:left w:val="none" w:sz="0" w:space="0" w:color="auto"/>
                    <w:bottom w:val="none" w:sz="0" w:space="0" w:color="auto"/>
                    <w:right w:val="none" w:sz="0" w:space="0" w:color="auto"/>
                  </w:divBdr>
                  <w:divsChild>
                    <w:div w:id="327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6012">
      <w:bodyDiv w:val="1"/>
      <w:marLeft w:val="0"/>
      <w:marRight w:val="0"/>
      <w:marTop w:val="0"/>
      <w:marBottom w:val="0"/>
      <w:divBdr>
        <w:top w:val="none" w:sz="0" w:space="0" w:color="auto"/>
        <w:left w:val="none" w:sz="0" w:space="0" w:color="auto"/>
        <w:bottom w:val="none" w:sz="0" w:space="0" w:color="auto"/>
        <w:right w:val="none" w:sz="0" w:space="0" w:color="auto"/>
      </w:divBdr>
      <w:divsChild>
        <w:div w:id="1793935416">
          <w:marLeft w:val="0"/>
          <w:marRight w:val="0"/>
          <w:marTop w:val="0"/>
          <w:marBottom w:val="0"/>
          <w:divBdr>
            <w:top w:val="none" w:sz="0" w:space="0" w:color="auto"/>
            <w:left w:val="none" w:sz="0" w:space="0" w:color="auto"/>
            <w:bottom w:val="none" w:sz="0" w:space="0" w:color="auto"/>
            <w:right w:val="none" w:sz="0" w:space="0" w:color="auto"/>
          </w:divBdr>
          <w:divsChild>
            <w:div w:id="2083332498">
              <w:marLeft w:val="0"/>
              <w:marRight w:val="0"/>
              <w:marTop w:val="0"/>
              <w:marBottom w:val="0"/>
              <w:divBdr>
                <w:top w:val="none" w:sz="0" w:space="0" w:color="auto"/>
                <w:left w:val="none" w:sz="0" w:space="0" w:color="auto"/>
                <w:bottom w:val="none" w:sz="0" w:space="0" w:color="auto"/>
                <w:right w:val="none" w:sz="0" w:space="0" w:color="auto"/>
              </w:divBdr>
              <w:divsChild>
                <w:div w:id="1380740680">
                  <w:marLeft w:val="0"/>
                  <w:marRight w:val="0"/>
                  <w:marTop w:val="0"/>
                  <w:marBottom w:val="0"/>
                  <w:divBdr>
                    <w:top w:val="none" w:sz="0" w:space="0" w:color="auto"/>
                    <w:left w:val="none" w:sz="0" w:space="0" w:color="auto"/>
                    <w:bottom w:val="none" w:sz="0" w:space="0" w:color="auto"/>
                    <w:right w:val="none" w:sz="0" w:space="0" w:color="auto"/>
                  </w:divBdr>
                  <w:divsChild>
                    <w:div w:id="929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380">
      <w:bodyDiv w:val="1"/>
      <w:marLeft w:val="0"/>
      <w:marRight w:val="0"/>
      <w:marTop w:val="0"/>
      <w:marBottom w:val="0"/>
      <w:divBdr>
        <w:top w:val="none" w:sz="0" w:space="0" w:color="auto"/>
        <w:left w:val="none" w:sz="0" w:space="0" w:color="auto"/>
        <w:bottom w:val="none" w:sz="0" w:space="0" w:color="auto"/>
        <w:right w:val="none" w:sz="0" w:space="0" w:color="auto"/>
      </w:divBdr>
      <w:divsChild>
        <w:div w:id="735518122">
          <w:marLeft w:val="0"/>
          <w:marRight w:val="0"/>
          <w:marTop w:val="0"/>
          <w:marBottom w:val="0"/>
          <w:divBdr>
            <w:top w:val="none" w:sz="0" w:space="0" w:color="auto"/>
            <w:left w:val="none" w:sz="0" w:space="0" w:color="auto"/>
            <w:bottom w:val="none" w:sz="0" w:space="0" w:color="auto"/>
            <w:right w:val="none" w:sz="0" w:space="0" w:color="auto"/>
          </w:divBdr>
          <w:divsChild>
            <w:div w:id="904297328">
              <w:marLeft w:val="0"/>
              <w:marRight w:val="0"/>
              <w:marTop w:val="0"/>
              <w:marBottom w:val="0"/>
              <w:divBdr>
                <w:top w:val="none" w:sz="0" w:space="0" w:color="auto"/>
                <w:left w:val="none" w:sz="0" w:space="0" w:color="auto"/>
                <w:bottom w:val="none" w:sz="0" w:space="0" w:color="auto"/>
                <w:right w:val="none" w:sz="0" w:space="0" w:color="auto"/>
              </w:divBdr>
              <w:divsChild>
                <w:div w:id="16766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344">
      <w:bodyDiv w:val="1"/>
      <w:marLeft w:val="0"/>
      <w:marRight w:val="0"/>
      <w:marTop w:val="0"/>
      <w:marBottom w:val="0"/>
      <w:divBdr>
        <w:top w:val="none" w:sz="0" w:space="0" w:color="auto"/>
        <w:left w:val="none" w:sz="0" w:space="0" w:color="auto"/>
        <w:bottom w:val="none" w:sz="0" w:space="0" w:color="auto"/>
        <w:right w:val="none" w:sz="0" w:space="0" w:color="auto"/>
      </w:divBdr>
      <w:divsChild>
        <w:div w:id="1629043377">
          <w:marLeft w:val="0"/>
          <w:marRight w:val="0"/>
          <w:marTop w:val="0"/>
          <w:marBottom w:val="0"/>
          <w:divBdr>
            <w:top w:val="none" w:sz="0" w:space="0" w:color="auto"/>
            <w:left w:val="none" w:sz="0" w:space="0" w:color="auto"/>
            <w:bottom w:val="none" w:sz="0" w:space="0" w:color="auto"/>
            <w:right w:val="none" w:sz="0" w:space="0" w:color="auto"/>
          </w:divBdr>
          <w:divsChild>
            <w:div w:id="410154708">
              <w:marLeft w:val="0"/>
              <w:marRight w:val="0"/>
              <w:marTop w:val="0"/>
              <w:marBottom w:val="0"/>
              <w:divBdr>
                <w:top w:val="none" w:sz="0" w:space="0" w:color="auto"/>
                <w:left w:val="none" w:sz="0" w:space="0" w:color="auto"/>
                <w:bottom w:val="none" w:sz="0" w:space="0" w:color="auto"/>
                <w:right w:val="none" w:sz="0" w:space="0" w:color="auto"/>
              </w:divBdr>
              <w:divsChild>
                <w:div w:id="17997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7525">
      <w:bodyDiv w:val="1"/>
      <w:marLeft w:val="0"/>
      <w:marRight w:val="0"/>
      <w:marTop w:val="0"/>
      <w:marBottom w:val="0"/>
      <w:divBdr>
        <w:top w:val="none" w:sz="0" w:space="0" w:color="auto"/>
        <w:left w:val="none" w:sz="0" w:space="0" w:color="auto"/>
        <w:bottom w:val="none" w:sz="0" w:space="0" w:color="auto"/>
        <w:right w:val="none" w:sz="0" w:space="0" w:color="auto"/>
      </w:divBdr>
      <w:divsChild>
        <w:div w:id="918447866">
          <w:marLeft w:val="0"/>
          <w:marRight w:val="0"/>
          <w:marTop w:val="0"/>
          <w:marBottom w:val="0"/>
          <w:divBdr>
            <w:top w:val="none" w:sz="0" w:space="0" w:color="auto"/>
            <w:left w:val="none" w:sz="0" w:space="0" w:color="auto"/>
            <w:bottom w:val="none" w:sz="0" w:space="0" w:color="auto"/>
            <w:right w:val="none" w:sz="0" w:space="0" w:color="auto"/>
          </w:divBdr>
          <w:divsChild>
            <w:div w:id="613561876">
              <w:marLeft w:val="0"/>
              <w:marRight w:val="0"/>
              <w:marTop w:val="0"/>
              <w:marBottom w:val="0"/>
              <w:divBdr>
                <w:top w:val="none" w:sz="0" w:space="0" w:color="auto"/>
                <w:left w:val="none" w:sz="0" w:space="0" w:color="auto"/>
                <w:bottom w:val="none" w:sz="0" w:space="0" w:color="auto"/>
                <w:right w:val="none" w:sz="0" w:space="0" w:color="auto"/>
              </w:divBdr>
              <w:divsChild>
                <w:div w:id="841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4351">
      <w:bodyDiv w:val="1"/>
      <w:marLeft w:val="0"/>
      <w:marRight w:val="0"/>
      <w:marTop w:val="0"/>
      <w:marBottom w:val="0"/>
      <w:divBdr>
        <w:top w:val="none" w:sz="0" w:space="0" w:color="auto"/>
        <w:left w:val="none" w:sz="0" w:space="0" w:color="auto"/>
        <w:bottom w:val="none" w:sz="0" w:space="0" w:color="auto"/>
        <w:right w:val="none" w:sz="0" w:space="0" w:color="auto"/>
      </w:divBdr>
      <w:divsChild>
        <w:div w:id="518007335">
          <w:marLeft w:val="0"/>
          <w:marRight w:val="0"/>
          <w:marTop w:val="0"/>
          <w:marBottom w:val="0"/>
          <w:divBdr>
            <w:top w:val="none" w:sz="0" w:space="0" w:color="auto"/>
            <w:left w:val="none" w:sz="0" w:space="0" w:color="auto"/>
            <w:bottom w:val="none" w:sz="0" w:space="0" w:color="auto"/>
            <w:right w:val="none" w:sz="0" w:space="0" w:color="auto"/>
          </w:divBdr>
          <w:divsChild>
            <w:div w:id="1610775138">
              <w:marLeft w:val="0"/>
              <w:marRight w:val="0"/>
              <w:marTop w:val="0"/>
              <w:marBottom w:val="0"/>
              <w:divBdr>
                <w:top w:val="none" w:sz="0" w:space="0" w:color="auto"/>
                <w:left w:val="none" w:sz="0" w:space="0" w:color="auto"/>
                <w:bottom w:val="none" w:sz="0" w:space="0" w:color="auto"/>
                <w:right w:val="none" w:sz="0" w:space="0" w:color="auto"/>
              </w:divBdr>
              <w:divsChild>
                <w:div w:id="857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3751">
      <w:bodyDiv w:val="1"/>
      <w:marLeft w:val="0"/>
      <w:marRight w:val="0"/>
      <w:marTop w:val="0"/>
      <w:marBottom w:val="0"/>
      <w:divBdr>
        <w:top w:val="none" w:sz="0" w:space="0" w:color="auto"/>
        <w:left w:val="none" w:sz="0" w:space="0" w:color="auto"/>
        <w:bottom w:val="none" w:sz="0" w:space="0" w:color="auto"/>
        <w:right w:val="none" w:sz="0" w:space="0" w:color="auto"/>
      </w:divBdr>
      <w:divsChild>
        <w:div w:id="1824464867">
          <w:marLeft w:val="0"/>
          <w:marRight w:val="0"/>
          <w:marTop w:val="0"/>
          <w:marBottom w:val="0"/>
          <w:divBdr>
            <w:top w:val="none" w:sz="0" w:space="0" w:color="auto"/>
            <w:left w:val="none" w:sz="0" w:space="0" w:color="auto"/>
            <w:bottom w:val="none" w:sz="0" w:space="0" w:color="auto"/>
            <w:right w:val="none" w:sz="0" w:space="0" w:color="auto"/>
          </w:divBdr>
          <w:divsChild>
            <w:div w:id="964314937">
              <w:marLeft w:val="0"/>
              <w:marRight w:val="0"/>
              <w:marTop w:val="0"/>
              <w:marBottom w:val="0"/>
              <w:divBdr>
                <w:top w:val="none" w:sz="0" w:space="0" w:color="auto"/>
                <w:left w:val="none" w:sz="0" w:space="0" w:color="auto"/>
                <w:bottom w:val="none" w:sz="0" w:space="0" w:color="auto"/>
                <w:right w:val="none" w:sz="0" w:space="0" w:color="auto"/>
              </w:divBdr>
              <w:divsChild>
                <w:div w:id="13350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2312">
      <w:bodyDiv w:val="1"/>
      <w:marLeft w:val="0"/>
      <w:marRight w:val="0"/>
      <w:marTop w:val="0"/>
      <w:marBottom w:val="0"/>
      <w:divBdr>
        <w:top w:val="none" w:sz="0" w:space="0" w:color="auto"/>
        <w:left w:val="none" w:sz="0" w:space="0" w:color="auto"/>
        <w:bottom w:val="none" w:sz="0" w:space="0" w:color="auto"/>
        <w:right w:val="none" w:sz="0" w:space="0" w:color="auto"/>
      </w:divBdr>
      <w:divsChild>
        <w:div w:id="54355310">
          <w:marLeft w:val="0"/>
          <w:marRight w:val="0"/>
          <w:marTop w:val="0"/>
          <w:marBottom w:val="0"/>
          <w:divBdr>
            <w:top w:val="none" w:sz="0" w:space="0" w:color="auto"/>
            <w:left w:val="none" w:sz="0" w:space="0" w:color="auto"/>
            <w:bottom w:val="none" w:sz="0" w:space="0" w:color="auto"/>
            <w:right w:val="none" w:sz="0" w:space="0" w:color="auto"/>
          </w:divBdr>
          <w:divsChild>
            <w:div w:id="1275402111">
              <w:marLeft w:val="0"/>
              <w:marRight w:val="0"/>
              <w:marTop w:val="0"/>
              <w:marBottom w:val="0"/>
              <w:divBdr>
                <w:top w:val="none" w:sz="0" w:space="0" w:color="auto"/>
                <w:left w:val="none" w:sz="0" w:space="0" w:color="auto"/>
                <w:bottom w:val="none" w:sz="0" w:space="0" w:color="auto"/>
                <w:right w:val="none" w:sz="0" w:space="0" w:color="auto"/>
              </w:divBdr>
              <w:divsChild>
                <w:div w:id="622417835">
                  <w:marLeft w:val="0"/>
                  <w:marRight w:val="0"/>
                  <w:marTop w:val="0"/>
                  <w:marBottom w:val="0"/>
                  <w:divBdr>
                    <w:top w:val="none" w:sz="0" w:space="0" w:color="auto"/>
                    <w:left w:val="none" w:sz="0" w:space="0" w:color="auto"/>
                    <w:bottom w:val="none" w:sz="0" w:space="0" w:color="auto"/>
                    <w:right w:val="none" w:sz="0" w:space="0" w:color="auto"/>
                  </w:divBdr>
                  <w:divsChild>
                    <w:div w:id="15738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22767">
      <w:bodyDiv w:val="1"/>
      <w:marLeft w:val="0"/>
      <w:marRight w:val="0"/>
      <w:marTop w:val="0"/>
      <w:marBottom w:val="0"/>
      <w:divBdr>
        <w:top w:val="none" w:sz="0" w:space="0" w:color="auto"/>
        <w:left w:val="none" w:sz="0" w:space="0" w:color="auto"/>
        <w:bottom w:val="none" w:sz="0" w:space="0" w:color="auto"/>
        <w:right w:val="none" w:sz="0" w:space="0" w:color="auto"/>
      </w:divBdr>
      <w:divsChild>
        <w:div w:id="1035929396">
          <w:marLeft w:val="0"/>
          <w:marRight w:val="0"/>
          <w:marTop w:val="0"/>
          <w:marBottom w:val="0"/>
          <w:divBdr>
            <w:top w:val="none" w:sz="0" w:space="0" w:color="auto"/>
            <w:left w:val="none" w:sz="0" w:space="0" w:color="auto"/>
            <w:bottom w:val="none" w:sz="0" w:space="0" w:color="auto"/>
            <w:right w:val="none" w:sz="0" w:space="0" w:color="auto"/>
          </w:divBdr>
          <w:divsChild>
            <w:div w:id="1740126624">
              <w:marLeft w:val="0"/>
              <w:marRight w:val="0"/>
              <w:marTop w:val="0"/>
              <w:marBottom w:val="0"/>
              <w:divBdr>
                <w:top w:val="none" w:sz="0" w:space="0" w:color="auto"/>
                <w:left w:val="none" w:sz="0" w:space="0" w:color="auto"/>
                <w:bottom w:val="none" w:sz="0" w:space="0" w:color="auto"/>
                <w:right w:val="none" w:sz="0" w:space="0" w:color="auto"/>
              </w:divBdr>
              <w:divsChild>
                <w:div w:id="15429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2174">
      <w:bodyDiv w:val="1"/>
      <w:marLeft w:val="0"/>
      <w:marRight w:val="0"/>
      <w:marTop w:val="0"/>
      <w:marBottom w:val="0"/>
      <w:divBdr>
        <w:top w:val="none" w:sz="0" w:space="0" w:color="auto"/>
        <w:left w:val="none" w:sz="0" w:space="0" w:color="auto"/>
        <w:bottom w:val="none" w:sz="0" w:space="0" w:color="auto"/>
        <w:right w:val="none" w:sz="0" w:space="0" w:color="auto"/>
      </w:divBdr>
      <w:divsChild>
        <w:div w:id="751122618">
          <w:marLeft w:val="0"/>
          <w:marRight w:val="0"/>
          <w:marTop w:val="0"/>
          <w:marBottom w:val="0"/>
          <w:divBdr>
            <w:top w:val="none" w:sz="0" w:space="0" w:color="auto"/>
            <w:left w:val="none" w:sz="0" w:space="0" w:color="auto"/>
            <w:bottom w:val="none" w:sz="0" w:space="0" w:color="auto"/>
            <w:right w:val="none" w:sz="0" w:space="0" w:color="auto"/>
          </w:divBdr>
          <w:divsChild>
            <w:div w:id="656107048">
              <w:marLeft w:val="0"/>
              <w:marRight w:val="0"/>
              <w:marTop w:val="0"/>
              <w:marBottom w:val="0"/>
              <w:divBdr>
                <w:top w:val="none" w:sz="0" w:space="0" w:color="auto"/>
                <w:left w:val="none" w:sz="0" w:space="0" w:color="auto"/>
                <w:bottom w:val="none" w:sz="0" w:space="0" w:color="auto"/>
                <w:right w:val="none" w:sz="0" w:space="0" w:color="auto"/>
              </w:divBdr>
              <w:divsChild>
                <w:div w:id="1748962896">
                  <w:marLeft w:val="0"/>
                  <w:marRight w:val="0"/>
                  <w:marTop w:val="0"/>
                  <w:marBottom w:val="0"/>
                  <w:divBdr>
                    <w:top w:val="none" w:sz="0" w:space="0" w:color="auto"/>
                    <w:left w:val="none" w:sz="0" w:space="0" w:color="auto"/>
                    <w:bottom w:val="none" w:sz="0" w:space="0" w:color="auto"/>
                    <w:right w:val="none" w:sz="0" w:space="0" w:color="auto"/>
                  </w:divBdr>
                  <w:divsChild>
                    <w:div w:id="4320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4254">
      <w:bodyDiv w:val="1"/>
      <w:marLeft w:val="0"/>
      <w:marRight w:val="0"/>
      <w:marTop w:val="0"/>
      <w:marBottom w:val="0"/>
      <w:divBdr>
        <w:top w:val="none" w:sz="0" w:space="0" w:color="auto"/>
        <w:left w:val="none" w:sz="0" w:space="0" w:color="auto"/>
        <w:bottom w:val="none" w:sz="0" w:space="0" w:color="auto"/>
        <w:right w:val="none" w:sz="0" w:space="0" w:color="auto"/>
      </w:divBdr>
      <w:divsChild>
        <w:div w:id="572008520">
          <w:marLeft w:val="0"/>
          <w:marRight w:val="0"/>
          <w:marTop w:val="0"/>
          <w:marBottom w:val="0"/>
          <w:divBdr>
            <w:top w:val="none" w:sz="0" w:space="0" w:color="auto"/>
            <w:left w:val="none" w:sz="0" w:space="0" w:color="auto"/>
            <w:bottom w:val="none" w:sz="0" w:space="0" w:color="auto"/>
            <w:right w:val="none" w:sz="0" w:space="0" w:color="auto"/>
          </w:divBdr>
          <w:divsChild>
            <w:div w:id="2076933850">
              <w:marLeft w:val="0"/>
              <w:marRight w:val="0"/>
              <w:marTop w:val="0"/>
              <w:marBottom w:val="0"/>
              <w:divBdr>
                <w:top w:val="none" w:sz="0" w:space="0" w:color="auto"/>
                <w:left w:val="none" w:sz="0" w:space="0" w:color="auto"/>
                <w:bottom w:val="none" w:sz="0" w:space="0" w:color="auto"/>
                <w:right w:val="none" w:sz="0" w:space="0" w:color="auto"/>
              </w:divBdr>
              <w:divsChild>
                <w:div w:id="1022241918">
                  <w:marLeft w:val="0"/>
                  <w:marRight w:val="0"/>
                  <w:marTop w:val="0"/>
                  <w:marBottom w:val="0"/>
                  <w:divBdr>
                    <w:top w:val="none" w:sz="0" w:space="0" w:color="auto"/>
                    <w:left w:val="none" w:sz="0" w:space="0" w:color="auto"/>
                    <w:bottom w:val="none" w:sz="0" w:space="0" w:color="auto"/>
                    <w:right w:val="none" w:sz="0" w:space="0" w:color="auto"/>
                  </w:divBdr>
                  <w:divsChild>
                    <w:div w:id="3419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1050">
      <w:bodyDiv w:val="1"/>
      <w:marLeft w:val="0"/>
      <w:marRight w:val="0"/>
      <w:marTop w:val="0"/>
      <w:marBottom w:val="0"/>
      <w:divBdr>
        <w:top w:val="none" w:sz="0" w:space="0" w:color="auto"/>
        <w:left w:val="none" w:sz="0" w:space="0" w:color="auto"/>
        <w:bottom w:val="none" w:sz="0" w:space="0" w:color="auto"/>
        <w:right w:val="none" w:sz="0" w:space="0" w:color="auto"/>
      </w:divBdr>
      <w:divsChild>
        <w:div w:id="460155944">
          <w:marLeft w:val="0"/>
          <w:marRight w:val="0"/>
          <w:marTop w:val="0"/>
          <w:marBottom w:val="0"/>
          <w:divBdr>
            <w:top w:val="none" w:sz="0" w:space="0" w:color="auto"/>
            <w:left w:val="none" w:sz="0" w:space="0" w:color="auto"/>
            <w:bottom w:val="none" w:sz="0" w:space="0" w:color="auto"/>
            <w:right w:val="none" w:sz="0" w:space="0" w:color="auto"/>
          </w:divBdr>
          <w:divsChild>
            <w:div w:id="334307701">
              <w:marLeft w:val="0"/>
              <w:marRight w:val="0"/>
              <w:marTop w:val="0"/>
              <w:marBottom w:val="0"/>
              <w:divBdr>
                <w:top w:val="none" w:sz="0" w:space="0" w:color="auto"/>
                <w:left w:val="none" w:sz="0" w:space="0" w:color="auto"/>
                <w:bottom w:val="none" w:sz="0" w:space="0" w:color="auto"/>
                <w:right w:val="none" w:sz="0" w:space="0" w:color="auto"/>
              </w:divBdr>
              <w:divsChild>
                <w:div w:id="1006177278">
                  <w:marLeft w:val="0"/>
                  <w:marRight w:val="0"/>
                  <w:marTop w:val="0"/>
                  <w:marBottom w:val="0"/>
                  <w:divBdr>
                    <w:top w:val="none" w:sz="0" w:space="0" w:color="auto"/>
                    <w:left w:val="none" w:sz="0" w:space="0" w:color="auto"/>
                    <w:bottom w:val="none" w:sz="0" w:space="0" w:color="auto"/>
                    <w:right w:val="none" w:sz="0" w:space="0" w:color="auto"/>
                  </w:divBdr>
                  <w:divsChild>
                    <w:div w:id="1839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4793">
      <w:bodyDiv w:val="1"/>
      <w:marLeft w:val="0"/>
      <w:marRight w:val="0"/>
      <w:marTop w:val="0"/>
      <w:marBottom w:val="0"/>
      <w:divBdr>
        <w:top w:val="none" w:sz="0" w:space="0" w:color="auto"/>
        <w:left w:val="none" w:sz="0" w:space="0" w:color="auto"/>
        <w:bottom w:val="none" w:sz="0" w:space="0" w:color="auto"/>
        <w:right w:val="none" w:sz="0" w:space="0" w:color="auto"/>
      </w:divBdr>
      <w:divsChild>
        <w:div w:id="801265569">
          <w:marLeft w:val="0"/>
          <w:marRight w:val="0"/>
          <w:marTop w:val="0"/>
          <w:marBottom w:val="0"/>
          <w:divBdr>
            <w:top w:val="none" w:sz="0" w:space="0" w:color="auto"/>
            <w:left w:val="none" w:sz="0" w:space="0" w:color="auto"/>
            <w:bottom w:val="none" w:sz="0" w:space="0" w:color="auto"/>
            <w:right w:val="none" w:sz="0" w:space="0" w:color="auto"/>
          </w:divBdr>
          <w:divsChild>
            <w:div w:id="1858495823">
              <w:marLeft w:val="0"/>
              <w:marRight w:val="0"/>
              <w:marTop w:val="0"/>
              <w:marBottom w:val="0"/>
              <w:divBdr>
                <w:top w:val="none" w:sz="0" w:space="0" w:color="auto"/>
                <w:left w:val="none" w:sz="0" w:space="0" w:color="auto"/>
                <w:bottom w:val="none" w:sz="0" w:space="0" w:color="auto"/>
                <w:right w:val="none" w:sz="0" w:space="0" w:color="auto"/>
              </w:divBdr>
              <w:divsChild>
                <w:div w:id="737481672">
                  <w:marLeft w:val="0"/>
                  <w:marRight w:val="0"/>
                  <w:marTop w:val="0"/>
                  <w:marBottom w:val="0"/>
                  <w:divBdr>
                    <w:top w:val="none" w:sz="0" w:space="0" w:color="auto"/>
                    <w:left w:val="none" w:sz="0" w:space="0" w:color="auto"/>
                    <w:bottom w:val="none" w:sz="0" w:space="0" w:color="auto"/>
                    <w:right w:val="none" w:sz="0" w:space="0" w:color="auto"/>
                  </w:divBdr>
                  <w:divsChild>
                    <w:div w:id="18219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713">
      <w:bodyDiv w:val="1"/>
      <w:marLeft w:val="0"/>
      <w:marRight w:val="0"/>
      <w:marTop w:val="0"/>
      <w:marBottom w:val="0"/>
      <w:divBdr>
        <w:top w:val="none" w:sz="0" w:space="0" w:color="auto"/>
        <w:left w:val="none" w:sz="0" w:space="0" w:color="auto"/>
        <w:bottom w:val="none" w:sz="0" w:space="0" w:color="auto"/>
        <w:right w:val="none" w:sz="0" w:space="0" w:color="auto"/>
      </w:divBdr>
      <w:divsChild>
        <w:div w:id="1734624183">
          <w:marLeft w:val="0"/>
          <w:marRight w:val="0"/>
          <w:marTop w:val="0"/>
          <w:marBottom w:val="0"/>
          <w:divBdr>
            <w:top w:val="none" w:sz="0" w:space="0" w:color="auto"/>
            <w:left w:val="none" w:sz="0" w:space="0" w:color="auto"/>
            <w:bottom w:val="none" w:sz="0" w:space="0" w:color="auto"/>
            <w:right w:val="none" w:sz="0" w:space="0" w:color="auto"/>
          </w:divBdr>
          <w:divsChild>
            <w:div w:id="883249090">
              <w:marLeft w:val="0"/>
              <w:marRight w:val="0"/>
              <w:marTop w:val="0"/>
              <w:marBottom w:val="0"/>
              <w:divBdr>
                <w:top w:val="none" w:sz="0" w:space="0" w:color="auto"/>
                <w:left w:val="none" w:sz="0" w:space="0" w:color="auto"/>
                <w:bottom w:val="none" w:sz="0" w:space="0" w:color="auto"/>
                <w:right w:val="none" w:sz="0" w:space="0" w:color="auto"/>
              </w:divBdr>
              <w:divsChild>
                <w:div w:id="9941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672">
      <w:bodyDiv w:val="1"/>
      <w:marLeft w:val="0"/>
      <w:marRight w:val="0"/>
      <w:marTop w:val="0"/>
      <w:marBottom w:val="0"/>
      <w:divBdr>
        <w:top w:val="none" w:sz="0" w:space="0" w:color="auto"/>
        <w:left w:val="none" w:sz="0" w:space="0" w:color="auto"/>
        <w:bottom w:val="none" w:sz="0" w:space="0" w:color="auto"/>
        <w:right w:val="none" w:sz="0" w:space="0" w:color="auto"/>
      </w:divBdr>
      <w:divsChild>
        <w:div w:id="1237547446">
          <w:marLeft w:val="0"/>
          <w:marRight w:val="0"/>
          <w:marTop w:val="0"/>
          <w:marBottom w:val="0"/>
          <w:divBdr>
            <w:top w:val="none" w:sz="0" w:space="0" w:color="auto"/>
            <w:left w:val="none" w:sz="0" w:space="0" w:color="auto"/>
            <w:bottom w:val="none" w:sz="0" w:space="0" w:color="auto"/>
            <w:right w:val="none" w:sz="0" w:space="0" w:color="auto"/>
          </w:divBdr>
          <w:divsChild>
            <w:div w:id="528490256">
              <w:marLeft w:val="0"/>
              <w:marRight w:val="0"/>
              <w:marTop w:val="0"/>
              <w:marBottom w:val="0"/>
              <w:divBdr>
                <w:top w:val="none" w:sz="0" w:space="0" w:color="auto"/>
                <w:left w:val="none" w:sz="0" w:space="0" w:color="auto"/>
                <w:bottom w:val="none" w:sz="0" w:space="0" w:color="auto"/>
                <w:right w:val="none" w:sz="0" w:space="0" w:color="auto"/>
              </w:divBdr>
              <w:divsChild>
                <w:div w:id="6867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sChild>
        <w:div w:id="495341323">
          <w:marLeft w:val="0"/>
          <w:marRight w:val="0"/>
          <w:marTop w:val="0"/>
          <w:marBottom w:val="0"/>
          <w:divBdr>
            <w:top w:val="none" w:sz="0" w:space="0" w:color="auto"/>
            <w:left w:val="none" w:sz="0" w:space="0" w:color="auto"/>
            <w:bottom w:val="none" w:sz="0" w:space="0" w:color="auto"/>
            <w:right w:val="none" w:sz="0" w:space="0" w:color="auto"/>
          </w:divBdr>
          <w:divsChild>
            <w:div w:id="1798832859">
              <w:marLeft w:val="0"/>
              <w:marRight w:val="0"/>
              <w:marTop w:val="0"/>
              <w:marBottom w:val="0"/>
              <w:divBdr>
                <w:top w:val="none" w:sz="0" w:space="0" w:color="auto"/>
                <w:left w:val="none" w:sz="0" w:space="0" w:color="auto"/>
                <w:bottom w:val="none" w:sz="0" w:space="0" w:color="auto"/>
                <w:right w:val="none" w:sz="0" w:space="0" w:color="auto"/>
              </w:divBdr>
              <w:divsChild>
                <w:div w:id="1355183485">
                  <w:marLeft w:val="0"/>
                  <w:marRight w:val="0"/>
                  <w:marTop w:val="0"/>
                  <w:marBottom w:val="0"/>
                  <w:divBdr>
                    <w:top w:val="none" w:sz="0" w:space="0" w:color="auto"/>
                    <w:left w:val="none" w:sz="0" w:space="0" w:color="auto"/>
                    <w:bottom w:val="none" w:sz="0" w:space="0" w:color="auto"/>
                    <w:right w:val="none" w:sz="0" w:space="0" w:color="auto"/>
                  </w:divBdr>
                  <w:divsChild>
                    <w:div w:id="5898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83369">
      <w:bodyDiv w:val="1"/>
      <w:marLeft w:val="0"/>
      <w:marRight w:val="0"/>
      <w:marTop w:val="0"/>
      <w:marBottom w:val="0"/>
      <w:divBdr>
        <w:top w:val="none" w:sz="0" w:space="0" w:color="auto"/>
        <w:left w:val="none" w:sz="0" w:space="0" w:color="auto"/>
        <w:bottom w:val="none" w:sz="0" w:space="0" w:color="auto"/>
        <w:right w:val="none" w:sz="0" w:space="0" w:color="auto"/>
      </w:divBdr>
      <w:divsChild>
        <w:div w:id="1177815571">
          <w:marLeft w:val="0"/>
          <w:marRight w:val="0"/>
          <w:marTop w:val="0"/>
          <w:marBottom w:val="0"/>
          <w:divBdr>
            <w:top w:val="none" w:sz="0" w:space="0" w:color="auto"/>
            <w:left w:val="none" w:sz="0" w:space="0" w:color="auto"/>
            <w:bottom w:val="none" w:sz="0" w:space="0" w:color="auto"/>
            <w:right w:val="none" w:sz="0" w:space="0" w:color="auto"/>
          </w:divBdr>
          <w:divsChild>
            <w:div w:id="828983376">
              <w:marLeft w:val="0"/>
              <w:marRight w:val="0"/>
              <w:marTop w:val="0"/>
              <w:marBottom w:val="0"/>
              <w:divBdr>
                <w:top w:val="none" w:sz="0" w:space="0" w:color="auto"/>
                <w:left w:val="none" w:sz="0" w:space="0" w:color="auto"/>
                <w:bottom w:val="none" w:sz="0" w:space="0" w:color="auto"/>
                <w:right w:val="none" w:sz="0" w:space="0" w:color="auto"/>
              </w:divBdr>
              <w:divsChild>
                <w:div w:id="1198930896">
                  <w:marLeft w:val="0"/>
                  <w:marRight w:val="0"/>
                  <w:marTop w:val="0"/>
                  <w:marBottom w:val="0"/>
                  <w:divBdr>
                    <w:top w:val="none" w:sz="0" w:space="0" w:color="auto"/>
                    <w:left w:val="none" w:sz="0" w:space="0" w:color="auto"/>
                    <w:bottom w:val="none" w:sz="0" w:space="0" w:color="auto"/>
                    <w:right w:val="none" w:sz="0" w:space="0" w:color="auto"/>
                  </w:divBdr>
                  <w:divsChild>
                    <w:div w:id="820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a@ufr.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320BE-F5B5-244D-96E1-6D50CC95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jjkjk</dc:creator>
  <cp:lastModifiedBy>CONSULTOR</cp:lastModifiedBy>
  <cp:revision>2</cp:revision>
  <dcterms:created xsi:type="dcterms:W3CDTF">2020-09-28T14:01:00Z</dcterms:created>
  <dcterms:modified xsi:type="dcterms:W3CDTF">2020-09-28T14:01:00Z</dcterms:modified>
</cp:coreProperties>
</file>